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0B" w:rsidRPr="002B5D23" w:rsidRDefault="00B7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50B" w:rsidRPr="002B5D23" w:rsidRDefault="0042753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2B5D23">
        <w:rPr>
          <w:rFonts w:ascii="Times New Roman" w:hAnsi="Times New Roman"/>
          <w:sz w:val="28"/>
          <w:szCs w:val="28"/>
        </w:rPr>
        <w:t>ПСКОВСКАЯ ОБЛАСТЬ</w:t>
      </w:r>
    </w:p>
    <w:p w:rsidR="002B5D23" w:rsidRPr="002B5D23" w:rsidRDefault="0042753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2B5D23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B7150B" w:rsidRPr="002B5D23" w:rsidRDefault="0042753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2B5D23">
        <w:rPr>
          <w:rFonts w:ascii="Times New Roman" w:hAnsi="Times New Roman"/>
          <w:sz w:val="28"/>
          <w:szCs w:val="28"/>
        </w:rPr>
        <w:t>«</w:t>
      </w:r>
      <w:r w:rsidR="009979D7" w:rsidRPr="002B5D23">
        <w:rPr>
          <w:rFonts w:ascii="Times New Roman" w:hAnsi="Times New Roman"/>
          <w:sz w:val="28"/>
          <w:szCs w:val="28"/>
        </w:rPr>
        <w:t>ПОЖЕРЕВИЦКАЯ ВОЛОСТЬ</w:t>
      </w:r>
      <w:r w:rsidRPr="002B5D23">
        <w:rPr>
          <w:rFonts w:ascii="Times New Roman" w:hAnsi="Times New Roman"/>
          <w:sz w:val="28"/>
          <w:szCs w:val="28"/>
        </w:rPr>
        <w:t>»</w:t>
      </w:r>
    </w:p>
    <w:p w:rsidR="002B5D23" w:rsidRPr="002B5D23" w:rsidRDefault="0042753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2B5D23">
        <w:rPr>
          <w:rFonts w:ascii="Times New Roman" w:hAnsi="Times New Roman"/>
          <w:sz w:val="28"/>
          <w:szCs w:val="28"/>
        </w:rPr>
        <w:t xml:space="preserve">АДМИНИСТРАЦИЯ </w:t>
      </w:r>
      <w:r w:rsidR="009979D7" w:rsidRPr="002B5D23">
        <w:rPr>
          <w:rFonts w:ascii="Times New Roman" w:hAnsi="Times New Roman"/>
          <w:sz w:val="28"/>
          <w:szCs w:val="28"/>
        </w:rPr>
        <w:t>СЕЛЬСКОГО</w:t>
      </w:r>
      <w:r w:rsidRPr="002B5D23">
        <w:rPr>
          <w:rFonts w:ascii="Times New Roman" w:hAnsi="Times New Roman"/>
          <w:sz w:val="28"/>
          <w:szCs w:val="28"/>
        </w:rPr>
        <w:t xml:space="preserve">   ПОСЕЛЕНИЯ </w:t>
      </w:r>
    </w:p>
    <w:p w:rsidR="00B7150B" w:rsidRPr="002B5D23" w:rsidRDefault="0042753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2B5D23">
        <w:rPr>
          <w:rFonts w:ascii="Times New Roman" w:hAnsi="Times New Roman"/>
          <w:sz w:val="28"/>
          <w:szCs w:val="28"/>
        </w:rPr>
        <w:t>«</w:t>
      </w:r>
      <w:r w:rsidR="009979D7" w:rsidRPr="002B5D23">
        <w:rPr>
          <w:rFonts w:ascii="Times New Roman" w:hAnsi="Times New Roman"/>
          <w:sz w:val="28"/>
          <w:szCs w:val="28"/>
        </w:rPr>
        <w:t>ПОЖЕРЕВИЦКАЯ ВОЛОСТЬ</w:t>
      </w:r>
      <w:r w:rsidRPr="002B5D23">
        <w:rPr>
          <w:rFonts w:ascii="Times New Roman" w:hAnsi="Times New Roman"/>
          <w:sz w:val="28"/>
          <w:szCs w:val="28"/>
        </w:rPr>
        <w:t>»</w:t>
      </w:r>
    </w:p>
    <w:p w:rsidR="00B7150B" w:rsidRPr="002B5D23" w:rsidRDefault="00B7150B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7150B" w:rsidRPr="002B5D23" w:rsidRDefault="00B7150B">
      <w:pPr>
        <w:widowControl w:val="0"/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7150B" w:rsidRPr="002B5D23" w:rsidRDefault="0042753D">
      <w:pPr>
        <w:widowControl w:val="0"/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2B5D23">
        <w:rPr>
          <w:rFonts w:ascii="Times New Roman" w:hAnsi="Times New Roman"/>
          <w:sz w:val="28"/>
          <w:szCs w:val="28"/>
        </w:rPr>
        <w:t>ПОСТАНОВЛЕНИЕ</w:t>
      </w:r>
    </w:p>
    <w:p w:rsidR="00B7150B" w:rsidRPr="002B5D23" w:rsidRDefault="00B7150B">
      <w:pPr>
        <w:widowControl w:val="0"/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B7150B" w:rsidRPr="002B5D23" w:rsidRDefault="002B5D23">
      <w:pPr>
        <w:widowControl w:val="0"/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11.08.2023 № 26</w:t>
      </w:r>
    </w:p>
    <w:p w:rsidR="00B7150B" w:rsidRPr="002B5D23" w:rsidRDefault="009979D7">
      <w:pPr>
        <w:widowControl w:val="0"/>
        <w:spacing w:after="0" w:line="20" w:lineRule="atLeast"/>
        <w:rPr>
          <w:rFonts w:ascii="Times New Roman" w:hAnsi="Times New Roman"/>
          <w:sz w:val="28"/>
          <w:szCs w:val="28"/>
        </w:rPr>
      </w:pPr>
      <w:r w:rsidRPr="002B5D23">
        <w:rPr>
          <w:rFonts w:ascii="Times New Roman" w:hAnsi="Times New Roman"/>
          <w:sz w:val="28"/>
          <w:szCs w:val="28"/>
        </w:rPr>
        <w:t>д. Пожеревицы</w:t>
      </w:r>
    </w:p>
    <w:p w:rsidR="00B7150B" w:rsidRPr="002B5D23" w:rsidRDefault="00B715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284"/>
        <w:gridCol w:w="4786"/>
      </w:tblGrid>
      <w:tr w:rsidR="00B7150B" w:rsidRPr="002B5D23">
        <w:tc>
          <w:tcPr>
            <w:tcW w:w="6629" w:type="dxa"/>
            <w:gridSpan w:val="2"/>
            <w:shd w:val="clear" w:color="auto" w:fill="auto"/>
          </w:tcPr>
          <w:p w:rsidR="00B7150B" w:rsidRPr="002B5D23" w:rsidRDefault="00B71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7150B" w:rsidRPr="002B5D23" w:rsidRDefault="00B71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150B" w:rsidRPr="002B5D23">
        <w:tc>
          <w:tcPr>
            <w:tcW w:w="6345" w:type="dxa"/>
            <w:shd w:val="clear" w:color="auto" w:fill="auto"/>
          </w:tcPr>
          <w:p w:rsidR="00B7150B" w:rsidRPr="002B5D23" w:rsidRDefault="0042753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D23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«Согласование места расположения вывески на фасаде здания и эскиза вывески»</w:t>
            </w:r>
          </w:p>
          <w:p w:rsidR="00B7150B" w:rsidRPr="002B5D23" w:rsidRDefault="0042753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B7150B" w:rsidRPr="002B5D23" w:rsidRDefault="00B7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150B" w:rsidRPr="002B5D23" w:rsidRDefault="00B7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150B" w:rsidRPr="002B5D23" w:rsidRDefault="00B7150B">
      <w:pPr>
        <w:tabs>
          <w:tab w:val="left" w:pos="322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150B" w:rsidRPr="002B5D23" w:rsidRDefault="0042753D">
      <w:pPr>
        <w:tabs>
          <w:tab w:val="left" w:pos="3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5D2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2B5D23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2B5D23">
          <w:rPr>
            <w:rFonts w:ascii="Times New Roman" w:hAnsi="Times New Roman"/>
            <w:sz w:val="28"/>
            <w:szCs w:val="28"/>
          </w:rPr>
          <w:t>закон</w:t>
        </w:r>
      </w:hyperlink>
      <w:r w:rsidRPr="002B5D23">
        <w:rPr>
          <w:rFonts w:ascii="Times New Roman" w:hAnsi="Times New Roman"/>
          <w:sz w:val="28"/>
          <w:szCs w:val="28"/>
        </w:rPr>
        <w:t xml:space="preserve">ом от 27.07.2010 № 210-ФЗ «Об организации предоставления государственных и муниципальных услуг», </w:t>
      </w:r>
      <w:r w:rsidRPr="002B5D23">
        <w:rPr>
          <w:rFonts w:ascii="Times New Roman" w:hAnsi="Times New Roman"/>
          <w:color w:val="000000" w:themeColor="text1"/>
          <w:sz w:val="28"/>
          <w:szCs w:val="28"/>
        </w:rPr>
        <w:t>Уставом муниципального образования «</w:t>
      </w:r>
      <w:r w:rsidR="009979D7" w:rsidRPr="002B5D23">
        <w:rPr>
          <w:rFonts w:ascii="Times New Roman" w:hAnsi="Times New Roman"/>
          <w:color w:val="000000" w:themeColor="text1"/>
          <w:sz w:val="28"/>
          <w:szCs w:val="28"/>
        </w:rPr>
        <w:t>Пожеревицкая волость</w:t>
      </w:r>
      <w:r w:rsidRPr="002B5D23">
        <w:rPr>
          <w:rFonts w:ascii="Times New Roman" w:hAnsi="Times New Roman"/>
          <w:color w:val="000000" w:themeColor="text1"/>
          <w:sz w:val="28"/>
          <w:szCs w:val="28"/>
        </w:rPr>
        <w:t xml:space="preserve">», Администрация </w:t>
      </w:r>
      <w:r w:rsidR="009979D7" w:rsidRPr="002B5D23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Pr="002B5D23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«</w:t>
      </w:r>
      <w:r w:rsidR="009979D7" w:rsidRPr="002B5D23">
        <w:rPr>
          <w:rFonts w:ascii="Times New Roman" w:hAnsi="Times New Roman"/>
          <w:color w:val="000000" w:themeColor="text1"/>
          <w:sz w:val="28"/>
          <w:szCs w:val="28"/>
        </w:rPr>
        <w:t>Пожеревицкая волость</w:t>
      </w:r>
      <w:r w:rsidRPr="002B5D2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B5D23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7150B" w:rsidRPr="002B5D23" w:rsidRDefault="0042753D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2B5D23">
        <w:rPr>
          <w:rFonts w:ascii="Times New Roman" w:hAnsi="Times New Roman"/>
          <w:sz w:val="28"/>
          <w:szCs w:val="28"/>
        </w:rPr>
        <w:t>Утвердить Административный регламент</w:t>
      </w:r>
      <w:r w:rsidRPr="002B5D23">
        <w:rPr>
          <w:rFonts w:ascii="Times New Roman" w:hAnsi="Times New Roman"/>
          <w:b/>
          <w:sz w:val="28"/>
          <w:szCs w:val="28"/>
        </w:rPr>
        <w:t xml:space="preserve"> </w:t>
      </w:r>
      <w:r w:rsidRPr="002B5D23">
        <w:rPr>
          <w:rFonts w:ascii="Times New Roman" w:hAnsi="Times New Roman"/>
          <w:sz w:val="28"/>
          <w:szCs w:val="28"/>
        </w:rPr>
        <w:t>предоставления муниципальной услуги «Согласование места расположения вывески на фасаде здания и эскиза вывески»  согласно приложению №1 к настоящему постановлению.</w:t>
      </w:r>
    </w:p>
    <w:p w:rsidR="00B7150B" w:rsidRPr="002B5D23" w:rsidRDefault="0042753D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2B5D23">
        <w:rPr>
          <w:rFonts w:ascii="Times New Roman" w:hAnsi="Times New Roman"/>
          <w:sz w:val="28"/>
          <w:szCs w:val="28"/>
        </w:rPr>
        <w:t>Настоящее постановление опубликовать в газете «Коммуна».</w:t>
      </w:r>
    </w:p>
    <w:p w:rsidR="00B7150B" w:rsidRPr="002B5D23" w:rsidRDefault="0042753D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2B5D2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B7150B" w:rsidRPr="002B5D23" w:rsidRDefault="0042753D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5D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5D2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   </w:t>
      </w:r>
    </w:p>
    <w:p w:rsidR="00B7150B" w:rsidRPr="002B5D23" w:rsidRDefault="00B7150B">
      <w:pPr>
        <w:tabs>
          <w:tab w:val="left" w:pos="3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50B" w:rsidRPr="002B5D23" w:rsidRDefault="00B7150B">
      <w:pPr>
        <w:tabs>
          <w:tab w:val="left" w:pos="3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50B" w:rsidRPr="002B5D23" w:rsidRDefault="009979D7">
      <w:pPr>
        <w:tabs>
          <w:tab w:val="left" w:pos="3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5D23">
        <w:rPr>
          <w:rFonts w:ascii="Times New Roman" w:hAnsi="Times New Roman"/>
          <w:sz w:val="28"/>
          <w:szCs w:val="28"/>
        </w:rPr>
        <w:t xml:space="preserve">Глава </w:t>
      </w:r>
      <w:r w:rsidR="0042753D" w:rsidRPr="002B5D23">
        <w:rPr>
          <w:rFonts w:ascii="Times New Roman" w:hAnsi="Times New Roman"/>
          <w:sz w:val="28"/>
          <w:szCs w:val="28"/>
        </w:rPr>
        <w:t xml:space="preserve"> </w:t>
      </w:r>
      <w:r w:rsidRPr="002B5D23">
        <w:rPr>
          <w:rFonts w:ascii="Times New Roman" w:hAnsi="Times New Roman"/>
          <w:sz w:val="28"/>
          <w:szCs w:val="28"/>
        </w:rPr>
        <w:t>сельского поселения</w:t>
      </w:r>
    </w:p>
    <w:p w:rsidR="00B7150B" w:rsidRPr="002B5D23" w:rsidRDefault="0042753D">
      <w:pPr>
        <w:tabs>
          <w:tab w:val="left" w:pos="3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5D23">
        <w:rPr>
          <w:rFonts w:ascii="Times New Roman" w:hAnsi="Times New Roman"/>
          <w:sz w:val="28"/>
          <w:szCs w:val="28"/>
        </w:rPr>
        <w:t>"</w:t>
      </w:r>
      <w:r w:rsidR="009979D7" w:rsidRPr="002B5D23">
        <w:rPr>
          <w:rFonts w:ascii="Times New Roman" w:hAnsi="Times New Roman"/>
          <w:color w:val="000000" w:themeColor="text1"/>
          <w:sz w:val="28"/>
          <w:szCs w:val="28"/>
        </w:rPr>
        <w:t xml:space="preserve"> Пожеревицкая волость</w:t>
      </w:r>
      <w:r w:rsidR="009979D7" w:rsidRPr="002B5D23">
        <w:rPr>
          <w:rFonts w:ascii="Times New Roman" w:hAnsi="Times New Roman"/>
          <w:sz w:val="28"/>
          <w:szCs w:val="28"/>
        </w:rPr>
        <w:t xml:space="preserve"> </w:t>
      </w:r>
      <w:r w:rsidRPr="002B5D23">
        <w:rPr>
          <w:rFonts w:ascii="Times New Roman" w:hAnsi="Times New Roman"/>
          <w:sz w:val="28"/>
          <w:szCs w:val="28"/>
        </w:rPr>
        <w:t xml:space="preserve">"                           </w:t>
      </w:r>
      <w:r w:rsidR="009979D7" w:rsidRPr="002B5D23">
        <w:rPr>
          <w:rFonts w:ascii="Times New Roman" w:hAnsi="Times New Roman"/>
          <w:sz w:val="28"/>
          <w:szCs w:val="28"/>
        </w:rPr>
        <w:t xml:space="preserve">            </w:t>
      </w:r>
      <w:r w:rsidR="002B5D23">
        <w:rPr>
          <w:rFonts w:ascii="Times New Roman" w:hAnsi="Times New Roman"/>
          <w:sz w:val="28"/>
          <w:szCs w:val="28"/>
        </w:rPr>
        <w:t xml:space="preserve">                  </w:t>
      </w:r>
      <w:r w:rsidR="009979D7" w:rsidRPr="002B5D23">
        <w:rPr>
          <w:rFonts w:ascii="Times New Roman" w:hAnsi="Times New Roman"/>
          <w:sz w:val="28"/>
          <w:szCs w:val="28"/>
        </w:rPr>
        <w:t xml:space="preserve">   Т.Г. Веселкова</w:t>
      </w:r>
    </w:p>
    <w:p w:rsidR="00B7150B" w:rsidRPr="002B5D23" w:rsidRDefault="00B7150B">
      <w:pPr>
        <w:tabs>
          <w:tab w:val="left" w:pos="3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50B" w:rsidRDefault="00B7150B">
      <w:pPr>
        <w:tabs>
          <w:tab w:val="left" w:pos="3225"/>
        </w:tabs>
        <w:spacing w:after="0" w:line="240" w:lineRule="auto"/>
        <w:rPr>
          <w:rFonts w:ascii="Times New Roman" w:hAnsi="Times New Roman"/>
          <w:sz w:val="26"/>
        </w:rPr>
      </w:pPr>
    </w:p>
    <w:p w:rsidR="00B7150B" w:rsidRDefault="00B7150B">
      <w:pPr>
        <w:tabs>
          <w:tab w:val="left" w:pos="3225"/>
        </w:tabs>
        <w:spacing w:after="0" w:line="240" w:lineRule="auto"/>
        <w:rPr>
          <w:rFonts w:ascii="Times New Roman" w:hAnsi="Times New Roman"/>
          <w:sz w:val="26"/>
        </w:rPr>
      </w:pPr>
    </w:p>
    <w:p w:rsidR="00B7150B" w:rsidRDefault="00B7150B">
      <w:pPr>
        <w:tabs>
          <w:tab w:val="left" w:pos="3225"/>
        </w:tabs>
        <w:spacing w:after="0" w:line="240" w:lineRule="auto"/>
        <w:rPr>
          <w:rFonts w:ascii="Times New Roman" w:hAnsi="Times New Roman"/>
          <w:sz w:val="26"/>
        </w:rPr>
      </w:pPr>
    </w:p>
    <w:p w:rsidR="002B5D23" w:rsidRDefault="002B5D23" w:rsidP="002B5D23">
      <w:pPr>
        <w:pStyle w:val="ConsPlusTitle"/>
        <w:widowControl/>
        <w:rPr>
          <w:rFonts w:ascii="Times New Roman" w:hAnsi="Times New Roman"/>
          <w:b w:val="0"/>
          <w:sz w:val="26"/>
        </w:rPr>
      </w:pPr>
    </w:p>
    <w:p w:rsidR="00B7150B" w:rsidRDefault="002B5D23" w:rsidP="002B5D23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6"/>
        </w:rPr>
        <w:lastRenderedPageBreak/>
        <w:t xml:space="preserve">                                                                                                              </w:t>
      </w:r>
      <w:r w:rsidR="0042753D">
        <w:rPr>
          <w:rFonts w:ascii="Times New Roman" w:hAnsi="Times New Roman"/>
          <w:b w:val="0"/>
        </w:rPr>
        <w:t>Приложение</w:t>
      </w:r>
    </w:p>
    <w:p w:rsidR="00B7150B" w:rsidRDefault="0042753D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к постановлению Администрации</w:t>
      </w:r>
    </w:p>
    <w:p w:rsidR="00B7150B" w:rsidRPr="009979D7" w:rsidRDefault="0042753D">
      <w:pPr>
        <w:pStyle w:val="ConsPlusTitle"/>
        <w:widowControl/>
        <w:jc w:val="center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</w:t>
      </w:r>
      <w:r w:rsidR="009979D7">
        <w:rPr>
          <w:rFonts w:ascii="Times New Roman" w:hAnsi="Times New Roman"/>
          <w:b w:val="0"/>
        </w:rPr>
        <w:t xml:space="preserve">               </w:t>
      </w:r>
      <w:r>
        <w:rPr>
          <w:rFonts w:ascii="Times New Roman" w:hAnsi="Times New Roman"/>
          <w:b w:val="0"/>
        </w:rPr>
        <w:t xml:space="preserve"> </w:t>
      </w:r>
      <w:r w:rsidR="009979D7">
        <w:rPr>
          <w:rFonts w:ascii="Times New Roman" w:hAnsi="Times New Roman"/>
          <w:b w:val="0"/>
        </w:rPr>
        <w:t>сельского</w:t>
      </w:r>
      <w:r>
        <w:rPr>
          <w:rFonts w:ascii="Times New Roman" w:hAnsi="Times New Roman"/>
          <w:b w:val="0"/>
        </w:rPr>
        <w:t xml:space="preserve"> поселения «</w:t>
      </w:r>
      <w:r w:rsidR="009979D7" w:rsidRPr="009979D7">
        <w:rPr>
          <w:rFonts w:ascii="Times New Roman" w:hAnsi="Times New Roman"/>
          <w:b w:val="0"/>
          <w:color w:val="000000" w:themeColor="text1"/>
          <w:szCs w:val="22"/>
        </w:rPr>
        <w:t>Пожеревицкая волость</w:t>
      </w:r>
      <w:r w:rsidRPr="009979D7">
        <w:rPr>
          <w:rFonts w:ascii="Times New Roman" w:hAnsi="Times New Roman"/>
          <w:b w:val="0"/>
          <w:szCs w:val="22"/>
        </w:rPr>
        <w:t>»</w:t>
      </w:r>
    </w:p>
    <w:p w:rsidR="00B7150B" w:rsidRDefault="002B5D23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от 11.08.2023  № 26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b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b/>
        </w:rPr>
      </w:pPr>
    </w:p>
    <w:p w:rsidR="00B7150B" w:rsidRDefault="0042753D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bookmarkStart w:id="0" w:name="P34"/>
      <w:bookmarkEnd w:id="0"/>
      <w:r>
        <w:rPr>
          <w:rFonts w:ascii="Times New Roman" w:hAnsi="Times New Roman"/>
          <w:sz w:val="28"/>
        </w:rPr>
        <w:t>АДМИНИСТРАТИВНЫЙ РЕГЛАМЕНТ</w:t>
      </w:r>
    </w:p>
    <w:p w:rsidR="00B7150B" w:rsidRDefault="0042753D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 «СОГЛАСОВАНИЕ МЕСТА РАСПОЛОЖЕНИЯ ВЫВЕСКИ НА ФАСАДЕ ЗДАНИЯ И ЭСКИЗА ВЫВЕСКИ»</w:t>
      </w:r>
    </w:p>
    <w:p w:rsidR="00B7150B" w:rsidRDefault="00B7150B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</w:p>
    <w:p w:rsidR="00B7150B" w:rsidRDefault="0042753D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proofErr w:type="gramStart"/>
      <w:r>
        <w:rPr>
          <w:rFonts w:ascii="Times New Roman" w:hAnsi="Times New Roman"/>
          <w:sz w:val="26"/>
        </w:rPr>
        <w:t xml:space="preserve">Настоящий Административный регламент предоставления муниципальной услуги «Согласование места расположения вывески на фасаде здания и эскиза вывески» (далее – Административный регламент) разработан в соответствии с Федеральным </w:t>
      </w:r>
      <w:hyperlink r:id="rId9" w:history="1">
        <w:r>
          <w:rPr>
            <w:rFonts w:ascii="Times New Roman" w:hAnsi="Times New Roman"/>
            <w:sz w:val="26"/>
          </w:rPr>
          <w:t>законом</w:t>
        </w:r>
      </w:hyperlink>
      <w:r>
        <w:rPr>
          <w:rFonts w:ascii="Times New Roman" w:hAnsi="Times New Roman"/>
          <w:sz w:val="26"/>
        </w:rPr>
        <w:t xml:space="preserve"> от 27.07.2010 № 210-ФЗ «Об организации предоставления государственных и муниципальных услуг» и устанавливает стандарт и порядок предоставления муниципальной услуги «Согласование места расположения вывески на фасаде здания и эскиза вывески» (далее - услуга, муниципальная услуга).</w:t>
      </w:r>
      <w:proofErr w:type="gramEnd"/>
    </w:p>
    <w:p w:rsidR="00B7150B" w:rsidRDefault="0042753D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Административный регламент распространяется также на согласование места расположения вывески на фасаде строения, сооружения и эскиза вывески, размещаемой на фасаде таких строений, сооружений.</w:t>
      </w:r>
    </w:p>
    <w:p w:rsidR="00B7150B" w:rsidRDefault="0042753D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Цель разработки Административного регламента - реализация прав граждан, юридических лиц, индивидуальных предпринимателей на обращение в органы местного самоуправления и повышение качества рассмотрения таких обращений в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9979D7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местного самоуправления.</w:t>
      </w:r>
    </w:p>
    <w:p w:rsidR="00B7150B" w:rsidRDefault="0042753D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граждан и юридических лиц.</w:t>
      </w:r>
    </w:p>
    <w:p w:rsidR="00B7150B" w:rsidRDefault="0042753D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1.4. Перечень нормативных правовых актов, непосредственно регулирующих предоставление муниципальной услуги и являющихся основанием для разработки Административного регламента: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Закон РФ от 07.02.1992 № 2300-1 «О защите прав потребителей»;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Федеральный </w:t>
      </w:r>
      <w:hyperlink r:id="rId10" w:history="1">
        <w:r>
          <w:rPr>
            <w:rFonts w:ascii="Times New Roman" w:hAnsi="Times New Roman"/>
            <w:sz w:val="26"/>
          </w:rPr>
          <w:t>закон</w:t>
        </w:r>
      </w:hyperlink>
      <w:r>
        <w:rPr>
          <w:rFonts w:ascii="Times New Roman" w:hAnsi="Times New Roman"/>
          <w:sz w:val="26"/>
        </w:rPr>
        <w:t xml:space="preserve"> от 30.11.1994 № 51-ФЗ «Гражданский кодекс Российской Федерации (часть первая)»;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3) Федеральный </w:t>
      </w:r>
      <w:hyperlink r:id="rId11" w:history="1">
        <w:r>
          <w:rPr>
            <w:rFonts w:ascii="Times New Roman" w:hAnsi="Times New Roman"/>
            <w:sz w:val="26"/>
          </w:rPr>
          <w:t>закон</w:t>
        </w:r>
      </w:hyperlink>
      <w:r>
        <w:rPr>
          <w:rFonts w:ascii="Times New Roman" w:hAnsi="Times New Roman"/>
          <w:sz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7150B" w:rsidRDefault="0042753D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Федеральный </w:t>
      </w:r>
      <w:hyperlink r:id="rId12" w:history="1">
        <w:r>
          <w:rPr>
            <w:rFonts w:ascii="Times New Roman" w:hAnsi="Times New Roman"/>
            <w:sz w:val="26"/>
          </w:rPr>
          <w:t>закон</w:t>
        </w:r>
      </w:hyperlink>
      <w:r>
        <w:rPr>
          <w:rFonts w:ascii="Times New Roman" w:hAnsi="Times New Roman"/>
          <w:sz w:val="26"/>
        </w:rPr>
        <w:t xml:space="preserve"> от 02.05.2006 № 59-ФЗ «О порядке рассмотрения обращений граждан Российской Федерации»;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5) Федеральный </w:t>
      </w:r>
      <w:hyperlink r:id="rId13" w:history="1">
        <w:r>
          <w:rPr>
            <w:rFonts w:ascii="Times New Roman" w:hAnsi="Times New Roman"/>
            <w:sz w:val="26"/>
          </w:rPr>
          <w:t>закон</w:t>
        </w:r>
      </w:hyperlink>
      <w:r>
        <w:rPr>
          <w:rFonts w:ascii="Times New Roman" w:hAnsi="Times New Roman"/>
          <w:sz w:val="26"/>
        </w:rPr>
        <w:t xml:space="preserve"> от 27.07.2006 № 152-ФЗ «О персональных данных»;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6) Федеральный </w:t>
      </w:r>
      <w:hyperlink r:id="rId14" w:history="1">
        <w:r>
          <w:rPr>
            <w:rFonts w:ascii="Times New Roman" w:hAnsi="Times New Roman"/>
            <w:sz w:val="26"/>
          </w:rPr>
          <w:t>закон</w:t>
        </w:r>
      </w:hyperlink>
      <w:r>
        <w:rPr>
          <w:rFonts w:ascii="Times New Roman" w:hAnsi="Times New Roman"/>
          <w:sz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7) Федеральный </w:t>
      </w:r>
      <w:hyperlink r:id="rId15" w:history="1">
        <w:r>
          <w:rPr>
            <w:rFonts w:ascii="Times New Roman" w:hAnsi="Times New Roman"/>
            <w:sz w:val="26"/>
          </w:rPr>
          <w:t>закон</w:t>
        </w:r>
      </w:hyperlink>
      <w:r>
        <w:rPr>
          <w:rFonts w:ascii="Times New Roman" w:hAnsi="Times New Roman"/>
          <w:sz w:val="26"/>
        </w:rPr>
        <w:t xml:space="preserve"> от 27.07.2010 № 210-ФЗ «Об организации предоставления государственных и муниципальных услуг»;</w:t>
      </w:r>
    </w:p>
    <w:p w:rsidR="00B7150B" w:rsidRDefault="004275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 xml:space="preserve">8) Решение Собрания депутатов 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9979D7">
        <w:rPr>
          <w:rFonts w:ascii="Times New Roman" w:hAnsi="Times New Roman"/>
          <w:color w:val="000000" w:themeColor="text1"/>
          <w:sz w:val="26"/>
        </w:rPr>
        <w:t>Пожеревицкая волость</w:t>
      </w:r>
      <w:r w:rsidR="005B368E">
        <w:rPr>
          <w:rFonts w:ascii="Times New Roman" w:hAnsi="Times New Roman"/>
          <w:sz w:val="26"/>
        </w:rPr>
        <w:t>» от 28.12.2022 № 89</w:t>
      </w:r>
      <w:r>
        <w:rPr>
          <w:rFonts w:ascii="Times New Roman" w:hAnsi="Times New Roman"/>
          <w:sz w:val="26"/>
        </w:rPr>
        <w:t xml:space="preserve"> «Об утверждении Правил благоустройства территории муниципального образования «</w:t>
      </w:r>
      <w:r w:rsidR="009979D7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».</w:t>
      </w:r>
    </w:p>
    <w:p w:rsidR="00B7150B" w:rsidRDefault="0042753D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1.5. Правом на получение муниципальной услуги, указанной в Административном регламенте, обладают граждане, юридические лица, индивидуальные предприниматели, имеющие в установленном законом порядке права на здание (помещение в таком здании), на котором предполагается расположение вывески (далее - заявитель), а также иные лица, уполномоченные заявителем в установленном порядке (далее - представитель заявителя).</w:t>
      </w:r>
    </w:p>
    <w:p w:rsidR="00B7150B" w:rsidRDefault="0042753D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1.6. В Административном регламенте используются следующие термины и определения: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1) вывеска - это информационная конструкция, размещаемая на фасадах здания, строения, сооружения, включая витрины и окна, в месте фактического нахождения или осуществления деятельности организации или индивидуального предпринимателя, содержащая информацию в соответствии с требованиями Закона Российской Федерации от 07.02.1992 № 2300-1 «О защите прав потребителей»: фирменное наименование (наименование) организации, место ее нахождения (адрес) и </w:t>
      </w:r>
      <w:hyperlink r:id="rId16" w:history="1">
        <w:r>
          <w:rPr>
            <w:rFonts w:ascii="Times New Roman" w:hAnsi="Times New Roman"/>
            <w:sz w:val="26"/>
          </w:rPr>
          <w:t>режим ее работы</w:t>
        </w:r>
      </w:hyperlink>
      <w:r>
        <w:rPr>
          <w:rFonts w:ascii="Times New Roman" w:hAnsi="Times New Roman"/>
          <w:sz w:val="26"/>
        </w:rPr>
        <w:t>;</w:t>
      </w:r>
      <w:proofErr w:type="gramEnd"/>
    </w:p>
    <w:p w:rsidR="00B7150B" w:rsidRDefault="0042753D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фасад - наружная лицевая сторона здания, строения, сооружения со всеми элементами от конька кровли до </w:t>
      </w:r>
      <w:proofErr w:type="spellStart"/>
      <w:r>
        <w:rPr>
          <w:rFonts w:ascii="Times New Roman" w:hAnsi="Times New Roman"/>
          <w:sz w:val="26"/>
        </w:rPr>
        <w:t>отмостки</w:t>
      </w:r>
      <w:proofErr w:type="spellEnd"/>
      <w:r>
        <w:rPr>
          <w:rFonts w:ascii="Times New Roman" w:hAnsi="Times New Roman"/>
          <w:sz w:val="26"/>
        </w:rPr>
        <w:t xml:space="preserve"> включительно (далее также – фасад здания, фасад);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«зеленая зона» фасада здания - это специальная область фасада здания, не занятая декоративными элементами фасада здания и инженерным оборудованием здания, определяемая для размещения вывески;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1.7. </w:t>
      </w:r>
      <w:proofErr w:type="gramStart"/>
      <w:r>
        <w:rPr>
          <w:rFonts w:ascii="Times New Roman" w:hAnsi="Times New Roman"/>
          <w:sz w:val="26"/>
        </w:rPr>
        <w:t>Органом, предоставляющим муниципальную услугу является</w:t>
      </w:r>
      <w:proofErr w:type="gramEnd"/>
      <w:r>
        <w:rPr>
          <w:rFonts w:ascii="Times New Roman" w:hAnsi="Times New Roman"/>
          <w:sz w:val="26"/>
        </w:rPr>
        <w:t>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9979D7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», расположенная по</w:t>
      </w:r>
      <w:r w:rsidR="009979D7">
        <w:rPr>
          <w:rFonts w:ascii="Times New Roman" w:hAnsi="Times New Roman"/>
          <w:sz w:val="26"/>
        </w:rPr>
        <w:t xml:space="preserve"> адресу: Псковская область, </w:t>
      </w:r>
      <w:proofErr w:type="spellStart"/>
      <w:r w:rsidR="009979D7">
        <w:rPr>
          <w:rFonts w:ascii="Times New Roman" w:hAnsi="Times New Roman"/>
          <w:sz w:val="26"/>
        </w:rPr>
        <w:t>Дедовичский</w:t>
      </w:r>
      <w:proofErr w:type="spellEnd"/>
      <w:r w:rsidR="009979D7">
        <w:rPr>
          <w:rFonts w:ascii="Times New Roman" w:hAnsi="Times New Roman"/>
          <w:sz w:val="26"/>
        </w:rPr>
        <w:t xml:space="preserve"> район д. Пожеревицы, ул. 1-я Советская</w:t>
      </w:r>
      <w:proofErr w:type="gramStart"/>
      <w:r w:rsidR="009979D7">
        <w:rPr>
          <w:rFonts w:ascii="Times New Roman" w:hAnsi="Times New Roman"/>
          <w:sz w:val="26"/>
        </w:rPr>
        <w:t xml:space="preserve"> ,</w:t>
      </w:r>
      <w:proofErr w:type="gramEnd"/>
      <w:r w:rsidR="009979D7">
        <w:rPr>
          <w:rFonts w:ascii="Times New Roman" w:hAnsi="Times New Roman"/>
          <w:sz w:val="26"/>
        </w:rPr>
        <w:t xml:space="preserve">д.47; телефон: +7(81136) 97-266, </w:t>
      </w:r>
      <w:r>
        <w:rPr>
          <w:rFonts w:ascii="Times New Roman" w:hAnsi="Times New Roman"/>
          <w:sz w:val="26"/>
        </w:rPr>
        <w:t>адрес электронной почты:</w:t>
      </w:r>
      <w:r w:rsidR="009979D7">
        <w:rPr>
          <w:rFonts w:ascii="Times New Roman" w:hAnsi="Times New Roman"/>
          <w:sz w:val="26"/>
        </w:rPr>
        <w:t xml:space="preserve"> </w:t>
      </w:r>
      <w:proofErr w:type="spellStart"/>
      <w:r w:rsidR="009979D7">
        <w:rPr>
          <w:rFonts w:ascii="Times New Roman" w:hAnsi="Times New Roman"/>
          <w:sz w:val="26"/>
          <w:lang w:val="en-US"/>
        </w:rPr>
        <w:t>ya</w:t>
      </w:r>
      <w:proofErr w:type="spellEnd"/>
      <w:r w:rsidR="009979D7" w:rsidRPr="009979D7">
        <w:rPr>
          <w:rFonts w:ascii="Times New Roman" w:hAnsi="Times New Roman"/>
          <w:sz w:val="26"/>
        </w:rPr>
        <w:t>.</w:t>
      </w:r>
      <w:proofErr w:type="spellStart"/>
      <w:r w:rsidR="009979D7">
        <w:rPr>
          <w:rFonts w:ascii="Times New Roman" w:hAnsi="Times New Roman"/>
          <w:sz w:val="26"/>
          <w:lang w:val="en-US"/>
        </w:rPr>
        <w:t>elizabeta</w:t>
      </w:r>
      <w:proofErr w:type="spellEnd"/>
      <w:r w:rsidR="009979D7" w:rsidRPr="009979D7">
        <w:rPr>
          <w:rFonts w:ascii="Times New Roman" w:hAnsi="Times New Roman"/>
          <w:sz w:val="26"/>
        </w:rPr>
        <w:t>@</w:t>
      </w:r>
      <w:proofErr w:type="spellStart"/>
      <w:r w:rsidR="009979D7">
        <w:rPr>
          <w:rFonts w:ascii="Times New Roman" w:hAnsi="Times New Roman"/>
          <w:sz w:val="26"/>
          <w:lang w:val="en-US"/>
        </w:rPr>
        <w:t>yandex</w:t>
      </w:r>
      <w:proofErr w:type="spellEnd"/>
      <w:r w:rsidR="009979D7" w:rsidRPr="009979D7">
        <w:rPr>
          <w:rFonts w:ascii="Times New Roman" w:hAnsi="Times New Roman"/>
          <w:sz w:val="26"/>
        </w:rPr>
        <w:t>.</w:t>
      </w:r>
      <w:proofErr w:type="spellStart"/>
      <w:r w:rsidR="009979D7">
        <w:rPr>
          <w:rFonts w:ascii="Times New Roman" w:hAnsi="Times New Roman"/>
          <w:sz w:val="26"/>
          <w:lang w:val="en-US"/>
        </w:rPr>
        <w:t>ru</w:t>
      </w:r>
      <w:proofErr w:type="spellEnd"/>
      <w:r>
        <w:rPr>
          <w:rFonts w:ascii="Times New Roman" w:hAnsi="Times New Roman"/>
          <w:sz w:val="26"/>
        </w:rPr>
        <w:t>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график работы: понедельник - пятница: с 08.00 до</w:t>
      </w:r>
      <w:r w:rsidR="009979D7">
        <w:rPr>
          <w:rFonts w:ascii="Times New Roman" w:hAnsi="Times New Roman"/>
          <w:sz w:val="26"/>
        </w:rPr>
        <w:t xml:space="preserve"> 17.00, перерыв с 12.00 до 13.</w:t>
      </w:r>
      <w:r w:rsidR="009979D7" w:rsidRPr="009979D7">
        <w:rPr>
          <w:rFonts w:ascii="Times New Roman" w:hAnsi="Times New Roman"/>
          <w:sz w:val="26"/>
        </w:rPr>
        <w:t>48</w:t>
      </w:r>
      <w:r>
        <w:rPr>
          <w:rFonts w:ascii="Times New Roman" w:hAnsi="Times New Roman"/>
          <w:sz w:val="26"/>
        </w:rPr>
        <w:t xml:space="preserve"> часов; суббота, воскресенье - выходные дни.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Участником предоставления муниципальной услуги является: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Государственное бюджетное учреждение «Многофункциональный центр предоставления государственных и муниципальных услуг </w:t>
      </w:r>
      <w:proofErr w:type="spellStart"/>
      <w:r>
        <w:rPr>
          <w:rFonts w:ascii="Times New Roman" w:hAnsi="Times New Roman"/>
          <w:sz w:val="26"/>
        </w:rPr>
        <w:t>Дедовичского</w:t>
      </w:r>
      <w:proofErr w:type="spellEnd"/>
      <w:r>
        <w:rPr>
          <w:rFonts w:ascii="Times New Roman" w:hAnsi="Times New Roman"/>
          <w:sz w:val="26"/>
        </w:rPr>
        <w:t xml:space="preserve">  муниципального района Псковской области» (далее - МФЦ), расположенный по адресу: 182710, Псковская область, </w:t>
      </w:r>
      <w:proofErr w:type="spellStart"/>
      <w:r>
        <w:rPr>
          <w:rFonts w:ascii="Times New Roman" w:hAnsi="Times New Roman"/>
          <w:sz w:val="26"/>
        </w:rPr>
        <w:t>рп</w:t>
      </w:r>
      <w:proofErr w:type="spellEnd"/>
      <w:r>
        <w:rPr>
          <w:rFonts w:ascii="Times New Roman" w:hAnsi="Times New Roman"/>
          <w:sz w:val="26"/>
        </w:rPr>
        <w:t xml:space="preserve">. </w:t>
      </w:r>
      <w:r w:rsidR="009979D7">
        <w:rPr>
          <w:rFonts w:ascii="Times New Roman" w:hAnsi="Times New Roman"/>
          <w:sz w:val="26"/>
        </w:rPr>
        <w:t>Дедовичи</w:t>
      </w:r>
      <w:r>
        <w:rPr>
          <w:rFonts w:ascii="Times New Roman" w:hAnsi="Times New Roman"/>
          <w:sz w:val="26"/>
        </w:rPr>
        <w:t>, пл. Советов, д.7; адрес сайта в сети Интернет mfc.pskov.ru; телефоны: +7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>(8112) 29-92-97 (доб.215, 216, 217).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график работы: понедельник - пятница: с 08.00 до 17.00, без перерыва; суббота, воскресенье - выходные дни.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6"/>
        </w:rPr>
      </w:pPr>
    </w:p>
    <w:p w:rsidR="00B7150B" w:rsidRDefault="0042753D">
      <w:pPr>
        <w:pStyle w:val="ConsPlusTitle"/>
        <w:ind w:firstLine="709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СТАНДАРТ ПРЕДОСТАВЛЕНИЯ МУНИЦИПАЛЬНОЙ УСЛУГИ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bookmarkStart w:id="1" w:name="P86"/>
      <w:bookmarkEnd w:id="1"/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Наименование муниципальной услуги, порядок предоставления которой определяется Административным регламентом - «Согласование места расположения вывески на фасаде здания и эскиза вывески».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Результат предоставления муниципальной услуги: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направление (выдача) письменного согласования места расположения вывески на фасаде здания и эскиза вывески по форме согласно приложению 2 к Административному регламенту (далее  – Согласование);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направление (выдача) письменного </w:t>
      </w:r>
      <w:hyperlink w:anchor="P414" w:history="1">
        <w:r>
          <w:rPr>
            <w:rFonts w:ascii="Times New Roman" w:hAnsi="Times New Roman"/>
            <w:sz w:val="26"/>
          </w:rPr>
          <w:t>уведомления</w:t>
        </w:r>
      </w:hyperlink>
      <w:r>
        <w:rPr>
          <w:rFonts w:ascii="Times New Roman" w:hAnsi="Times New Roman"/>
          <w:sz w:val="26"/>
        </w:rPr>
        <w:t xml:space="preserve"> об отказе в согласовании места расположения вывески на фасаде здания и эскиза вывески по форме согласно приложению 3 к Административному регламенту (далее  – Отказ в согласовании).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Результат предоставления муниципальной услуги (согласование либо отказ в согласовании) оформляется в виде письма на бланке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9979D7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2.3. Срок предоставления муниципальной услуги - 30 (тридцать) рабочих дней со дня регистрации заявления о предоставлении муниципальной услуги.</w:t>
      </w:r>
    </w:p>
    <w:p w:rsidR="00B7150B" w:rsidRDefault="0042753D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</w:t>
      </w:r>
      <w:proofErr w:type="gramStart"/>
      <w:r>
        <w:rPr>
          <w:rFonts w:ascii="Times New Roman" w:hAnsi="Times New Roman"/>
          <w:sz w:val="26"/>
        </w:rPr>
        <w:t>,</w:t>
      </w:r>
      <w:proofErr w:type="gramEnd"/>
      <w:r>
        <w:rPr>
          <w:rFonts w:ascii="Times New Roman" w:hAnsi="Times New Roman"/>
          <w:sz w:val="26"/>
        </w:rPr>
        <w:t xml:space="preserve"> если здание, где предполагается расположение вывески, находится в исторической зоне территории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поселения, установленной в соответствии с Дизайн-кодом «Правила размещения вывесок на территории муниципального образования «</w:t>
      </w:r>
      <w:r w:rsidR="009979D7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утвержденным постановлением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9979D7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 от ______ № ____ (далее – Дизайн-код «Правила размещения вывесок в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9979D7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»), срок предоставления муниципальной услуги составляет 60 (шестьдесят) рабочих дней со дня регистрации заявления о предоставлении муниципальной услуги.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2.4. Правовые основания для предоставления муниципальной услуги: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Федеральный </w:t>
      </w:r>
      <w:hyperlink r:id="rId17" w:history="1">
        <w:r>
          <w:rPr>
            <w:rFonts w:ascii="Times New Roman" w:hAnsi="Times New Roman"/>
            <w:sz w:val="26"/>
          </w:rPr>
          <w:t>закон</w:t>
        </w:r>
      </w:hyperlink>
      <w:r>
        <w:rPr>
          <w:rFonts w:ascii="Times New Roman" w:hAnsi="Times New Roman"/>
          <w:sz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7150B" w:rsidRDefault="0042753D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Федеральный </w:t>
      </w:r>
      <w:hyperlink r:id="rId18" w:history="1">
        <w:r>
          <w:rPr>
            <w:rFonts w:ascii="Times New Roman" w:hAnsi="Times New Roman"/>
            <w:sz w:val="26"/>
          </w:rPr>
          <w:t>закон</w:t>
        </w:r>
      </w:hyperlink>
      <w:r>
        <w:rPr>
          <w:rFonts w:ascii="Times New Roman" w:hAnsi="Times New Roman"/>
          <w:sz w:val="26"/>
        </w:rPr>
        <w:t xml:space="preserve"> от 02.05.2006 № 59-ФЗ «О порядке рассмотрения обращений граждан Российской Федерации»;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Федеральный </w:t>
      </w:r>
      <w:hyperlink r:id="rId19" w:history="1">
        <w:r>
          <w:rPr>
            <w:rFonts w:ascii="Times New Roman" w:hAnsi="Times New Roman"/>
            <w:sz w:val="26"/>
          </w:rPr>
          <w:t>закон</w:t>
        </w:r>
      </w:hyperlink>
      <w:r>
        <w:rPr>
          <w:rFonts w:ascii="Times New Roman" w:hAnsi="Times New Roman"/>
          <w:sz w:val="26"/>
        </w:rPr>
        <w:t xml:space="preserve"> от 27.07.2010 № 210-ФЗ «Об организации предоставления государственных и муниципальных услуг»;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Решение Собрания депутатов 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9979D7">
        <w:rPr>
          <w:rFonts w:ascii="Times New Roman" w:hAnsi="Times New Roman"/>
          <w:color w:val="000000" w:themeColor="text1"/>
          <w:sz w:val="26"/>
        </w:rPr>
        <w:t>Пожеревицкая волость</w:t>
      </w:r>
      <w:r w:rsidR="008271EA">
        <w:rPr>
          <w:rFonts w:ascii="Times New Roman" w:hAnsi="Times New Roman"/>
          <w:sz w:val="26"/>
        </w:rPr>
        <w:t>» от 28.12.2022 № 89</w:t>
      </w:r>
      <w:r>
        <w:rPr>
          <w:rFonts w:ascii="Times New Roman" w:hAnsi="Times New Roman"/>
          <w:sz w:val="26"/>
        </w:rPr>
        <w:t xml:space="preserve"> «Об утверждении Правил благоустройства терри</w:t>
      </w:r>
      <w:r w:rsidR="008271EA">
        <w:rPr>
          <w:rFonts w:ascii="Times New Roman" w:hAnsi="Times New Roman"/>
          <w:sz w:val="26"/>
        </w:rPr>
        <w:t xml:space="preserve">тории сельского поселения </w:t>
      </w:r>
      <w:r>
        <w:rPr>
          <w:rFonts w:ascii="Times New Roman" w:hAnsi="Times New Roman"/>
          <w:sz w:val="26"/>
        </w:rPr>
        <w:t xml:space="preserve">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2.5. Исчерпывающий перечень документов, необходимых для предоставления муниципальной услуги: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bookmarkStart w:id="2" w:name="P101"/>
      <w:bookmarkEnd w:id="2"/>
      <w:r>
        <w:rPr>
          <w:rFonts w:ascii="Times New Roman" w:hAnsi="Times New Roman"/>
          <w:sz w:val="26"/>
        </w:rPr>
        <w:t>2.5.1. Для получения муниципальной услуги заявитель самостоятельно представляет: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заявление о согласовании места расположения вывески на фасаде здания и эскиза вывески (далее - заявление) по форме согласно приложению 1 к Административному регламенту;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копию документа, удостоверяющего личность заявителя;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копию документа, удостоверяющего личность представителя заявителя, в случае обращения представителя заявителя;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копию документа, подтверждающего полномочия представителя </w:t>
      </w:r>
      <w:r>
        <w:rPr>
          <w:rFonts w:ascii="Times New Roman" w:hAnsi="Times New Roman"/>
          <w:sz w:val="26"/>
        </w:rPr>
        <w:lastRenderedPageBreak/>
        <w:t>заявителя, в случае обращения представителя заявителя;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правоустанавливающий документ на здание (помещение в таком здании), на котором предполагается расположение вывески, если сведения о таком здании (помещении в таком здании) отсутствуют в Едином государственном реестре недвижимости;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е) графический материал, отображающий фасад здания, - в 2-х экземплярах.</w:t>
      </w:r>
    </w:p>
    <w:p w:rsidR="00B7150B" w:rsidRDefault="0042753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Графическим материалом, отображающим фасад здания, является отображение фасада здания, содержащееся в любом из следующих документов:</w:t>
      </w:r>
    </w:p>
    <w:p w:rsidR="00B7150B" w:rsidRDefault="0042753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 проектной документации, подготовленной в соответствии с постановлением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B7150B" w:rsidRDefault="0042753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в паспорте фасада, который является составной частью технической документации многоквартирного дома, указанной в «ГОСТ </w:t>
      </w:r>
      <w:proofErr w:type="gramStart"/>
      <w:r>
        <w:rPr>
          <w:rFonts w:ascii="Times New Roman" w:hAnsi="Times New Roman"/>
          <w:sz w:val="26"/>
        </w:rPr>
        <w:t>Р</w:t>
      </w:r>
      <w:proofErr w:type="gramEnd"/>
      <w:r>
        <w:rPr>
          <w:rFonts w:ascii="Times New Roman" w:hAnsi="Times New Roman"/>
          <w:sz w:val="26"/>
        </w:rPr>
        <w:t xml:space="preserve"> 56192-2014. Национальный стандарт Российской Федерации. Услуги жилищно-коммунального хозяйства и управления многоквартирными домами. Услуги содержания общего имущества многоквартирных домов. Общие требования»;</w:t>
      </w:r>
    </w:p>
    <w:p w:rsidR="00B7150B" w:rsidRDefault="0042753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в колерном паспорте фасада, подготовленном в соответствии с Постановлением Госстроя Российской Федерации от 27.09.2003 № 170 «Об утверждении Правил и норм технической эксплуатации жилищного фонда».  </w:t>
      </w:r>
    </w:p>
    <w:p w:rsidR="00B7150B" w:rsidRDefault="0042753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отсутствия указанных документов в качестве графического материала прилагается фотографическое изображение фасада здания размером А</w:t>
      </w:r>
      <w:proofErr w:type="gramStart"/>
      <w:r>
        <w:rPr>
          <w:rFonts w:ascii="Times New Roman" w:hAnsi="Times New Roman"/>
          <w:sz w:val="26"/>
        </w:rPr>
        <w:t>4</w:t>
      </w:r>
      <w:proofErr w:type="gramEnd"/>
      <w:r>
        <w:rPr>
          <w:rFonts w:ascii="Times New Roman" w:hAnsi="Times New Roman"/>
          <w:sz w:val="26"/>
        </w:rPr>
        <w:t xml:space="preserve"> (21*30 см).</w:t>
      </w:r>
    </w:p>
    <w:p w:rsidR="00B7150B" w:rsidRDefault="0042753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одном экземпляре приложенного к заявлению графического материала, отображающего фасад здания, должно быть отображено испрашиваемое заявителем место расположения вывески на фасаде здания, второй экземпляр – без отображения места вывески («чистый»);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ж) эскиз вывески в цветном изображении с нанесением размеров - в 2-х экземплярах.</w:t>
      </w:r>
    </w:p>
    <w:p w:rsidR="00B7150B" w:rsidRDefault="0042753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Эскиз вывески должен быть выполнен в соответствии с требованиями Дизайн-кода «Правила размещения вывесок на территор</w:t>
      </w:r>
      <w:r w:rsidR="008271EA">
        <w:rPr>
          <w:rFonts w:ascii="Times New Roman" w:hAnsi="Times New Roman"/>
          <w:sz w:val="26"/>
        </w:rPr>
        <w:t>ии муниципального образования 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».</w:t>
      </w:r>
    </w:p>
    <w:p w:rsidR="00B7150B" w:rsidRDefault="0042753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Графический материал, отображающий фасад здания, и эскиз вывески в цветном изображении должны быть представлены на бумажном носителе и в форме электронных документов в формате PDF;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2.5.2. Документы, которые заявитель вправе представить по собственной инициативе: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копия выписки из Единого государственного реестра юридических лиц о государственной регистрации юридического лица или копия свидетельства о государственной регистрации юридического лица или копия Листа записи Единого государственного реестра юридических лиц, заверенная уполномоченным лицом заявителя и заверенная печатью заявителя (при наличии печати), если заявителем является юридическое лицо;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копия выписки из Единого государственного реестра индивидуальных предпринимателей о государственной регистрации индивидуального предпринимателя или копия свидетельства о государственной регистрации индивидуального предпринимателя или копия Листа записи Единого государственного реестра индивидуальных предпринимателей, заверенная гражданином, если заявителем является индивидуальный предприниматель;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в) выписка из Единого государственного реестра недвижимости об основных характеристиках и зарегистрированных правах на здание (помещение в таком здании), на котором предполагается расположение вывески.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рассмотрения заявления Администрация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»,  самостоятельно запрашивает указанные документы, если они не были представлены заявителем по собственной инициативе;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bookmarkStart w:id="3" w:name="P128"/>
      <w:bookmarkEnd w:id="3"/>
      <w:r>
        <w:rPr>
          <w:rFonts w:ascii="Times New Roman" w:hAnsi="Times New Roman"/>
          <w:sz w:val="26"/>
        </w:rPr>
        <w:t>2.5.3. Документы, представляемые заявителем, должны соответствовать следующим требованиям: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тексты документов должны быть написаны разборчиво от руки или при помощи средств электронно-вычислительной техники, а также могут быть представлены в виде машиночитаемых документов в случаях, когда при предоставлении муниципальной услуги имеется техническая возможность автоматического или автоматизированного прочтения и использования таких данных;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в документах должны отсутствовать приписки, зачеркнутые слова и иные исправления;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2.6. Заявление и прилагаемые к нему документы могут быть представлены (направлены) в Администрацию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  заявителем одним из следующих способов: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на бумажном носителе – лично (представителем заявителя) или посредством почтовой связи (почтового отправления с уведомлением о вручении),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в форме электронных документов - на адрес электронной почты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 </w:t>
      </w:r>
    </w:p>
    <w:p w:rsidR="00B7150B" w:rsidRDefault="0042753D">
      <w:pPr>
        <w:pStyle w:val="a9"/>
        <w:spacing w:after="0"/>
        <w:ind w:firstLine="567"/>
        <w:jc w:val="both"/>
        <w:rPr>
          <w:b/>
          <w:sz w:val="26"/>
        </w:rPr>
      </w:pPr>
      <w:r>
        <w:rPr>
          <w:sz w:val="26"/>
        </w:rPr>
        <w:t xml:space="preserve">- в машиночитаемом формате - при наличии технической возможности. 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 Основания для отказа в приеме и регистрации документов, необходимых для предоставления муниципальной услуги, отсутствуют.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bookmarkStart w:id="4" w:name="P139"/>
      <w:bookmarkEnd w:id="4"/>
      <w:r>
        <w:rPr>
          <w:rFonts w:ascii="Times New Roman" w:hAnsi="Times New Roman"/>
          <w:sz w:val="26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2.8.1. Основания для приостановления предоставления муниципальной услуги отсутствуют;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2.8.2. Основания для отказа в предоставлении муниципальной услуги: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подача документов ненадлежащим лицом;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несоответствие представленных документов перечню документов и требованиям к документам, указанным в пункте 2.5 настоящего Административного регламента;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представленные документы утратили силу; 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представленный эскиз вывески не соответствуют требованиям Дизайн-кода «Правила размещения вывесок в городском поселении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д) отказ Комитета по охране объектов культурного наследия Псковской области в согласовании места расположения вывески на фасаде здания и эскиза вывески по результатам рассмотрения материалов, указанных в подпункте 2.5.1 пункта 2.5. настоящего Административного регламента, в случае расположения </w:t>
      </w:r>
      <w:r>
        <w:rPr>
          <w:rFonts w:ascii="Times New Roman" w:hAnsi="Times New Roman"/>
          <w:sz w:val="26"/>
        </w:rPr>
        <w:lastRenderedPageBreak/>
        <w:t xml:space="preserve">здания в исторической зоне территории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поселения, установленной в соответствии с Дизайн-кодом «Правила размещения вывесок в городском поселении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»;</w:t>
      </w:r>
      <w:proofErr w:type="gramEnd"/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е) подача документов в ненадлежащий орган;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2.8.3.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предоставлении муниципальной услуги, указанной в уведомлении об отказе.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этом специалист не вправе требовать от заявителя: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работника МФЦ, работника организации, предусмотренной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>. 3 п.2.14 настоящего Административного регламента,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</w:t>
      </w:r>
      <w:r w:rsidR="008271EA">
        <w:rPr>
          <w:rFonts w:ascii="Times New Roman" w:hAnsi="Times New Roman"/>
          <w:sz w:val="26"/>
        </w:rPr>
        <w:t xml:space="preserve">а подписью Главы </w:t>
      </w:r>
      <w:r>
        <w:rPr>
          <w:rFonts w:ascii="Times New Roman" w:hAnsi="Times New Roman"/>
          <w:sz w:val="26"/>
        </w:rPr>
        <w:t xml:space="preserve">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», руководителя МФЦ</w:t>
      </w:r>
      <w:proofErr w:type="gramEnd"/>
      <w:r>
        <w:rPr>
          <w:rFonts w:ascii="Times New Roman" w:hAnsi="Times New Roman"/>
          <w:sz w:val="26"/>
        </w:rPr>
        <w:t xml:space="preserve">, либо руководителя организации, предусмотренной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>. 3 п.2.14 настоящего Административного регламента, уведомляется заявитель, а также приносятся извинения за доставленные неудобства.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2) предоставления на бумажном носителе документов и информации, машиночитаемые или электронные образцы которых ранее были заверены в соответствии  с законодательством Российской Федерации и настоящим Регламентом,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2.9. Муниципальная услуга предоставляется на безвозмездной основе.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2.10. Прием заявителей ведется в порядке живой очереди.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2.11. Регистрация заявления о предоставлении муниципальной услуги, поступившего в Администрацию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осуществляется сотрудником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  в день поступления заявления.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/>
          <w:sz w:val="26"/>
        </w:rPr>
        <w:lastRenderedPageBreak/>
        <w:t>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предоставление муниципальной услуги осуществляется в зданиях и помещениях, оборудованных противопожарной системой;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помещение оборудуется вывеской (табличкой), содержащей информацию о полном наименовании органа, предоставляющего муниципальную услугу (Администрация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»), размещаемой рядом с входом так, чтобы ее хорошо видели посетители;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в зданиях и помещениях предоставления муниципальной услуги на видных местах размещаются схемы расположения средств пожаротушения и путей эвакуации заявителей и работников;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место предоставления муниципальной услуги оборудуется информационными стендами, стульями, столом для заполнения заявителями запросов;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 места ожидания располагаются в коридоре перед приемным окном, где предоставляется муниципальная услуга, и оборудуются местами для сидения;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6) на информационном стенде, расположенном в непосредственной близости от помещения, где предоставляется муниципальная услуга, а также на официальных сайтах Администраций Печорского района и 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 размещается текст Административного регламента;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7) инвалидам (включая инвалидов, использующих кресла-коляски и собак-проводников) обеспечиваются: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условия беспрепятственного доступа к объекту (зданию, помещению), в котором предоставляется муниципальная услуга;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сопровождение инвалидов, имеющих стойкие расстройства функции зрения и самостоятельного передвижения (по их просьбе);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е) оказание инвалидам помощи в преодолении барьеров, мешающих получению ими услуг наравне с другими лицами.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2.13. Показатели доступности и качества муниципальной услуги: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2.13.1. Доступность муниципальной услуги обеспечивается: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расположенностью помещения в зоне доступности общественного транспорта;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наличием необходимого количества сотрудников, а также помещения, в котором  осуществляется прием документов от заявителей;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наличием исчерпывающей информации о способах, порядке и сроках </w:t>
      </w:r>
      <w:r>
        <w:rPr>
          <w:rFonts w:ascii="Times New Roman" w:hAnsi="Times New Roman"/>
          <w:sz w:val="26"/>
        </w:rPr>
        <w:lastRenderedPageBreak/>
        <w:t>предоставления муниципальной услуги на информационных стендах, информационных ресурсах в сети Интернет;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2.13.2. Качество предоставления муниципальной услуги характеризуется отсутствием: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очередей при приеме и выдаче документов заявителям;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нарушений сроков предоставления муниципальной услуги;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жалоб на действия (бездействие) сотрудников, предоставляющих муниципальную услугу;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жалоб на некорректное, невнимательное отношение сотрудников, оказывающих муниципальную услугу, к заявителям;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2.13.3. При подаче заявления и при получении результата муниципальной услуги предполагается однократное взаимодействие сотрудника, предоставляющего муниципальную услугу, и заявителя, в ходе которого осуществляется информирование заявителя о процедуре предоставления муниципальной услуги. Продолжительность взаимодействия сотрудника, предоставляющего муниципальную услугу, и заявителя определяется Административным регламентом;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2.13.4. </w:t>
      </w:r>
      <w:proofErr w:type="gramStart"/>
      <w:r>
        <w:rPr>
          <w:rFonts w:ascii="Times New Roman" w:hAnsi="Times New Roman"/>
          <w:sz w:val="26"/>
        </w:rPr>
        <w:t>Информирование заявителя о процедуре предоставления муниципальной услуги осуществляется в устной (на личном приеме и по телефону) и письменной формах, в том числе о ходе рассмотрения заявления о предоставлении муниципальной услуги, поданного при личном обращении или почтовым отправлением.</w:t>
      </w:r>
      <w:proofErr w:type="gramEnd"/>
      <w:r>
        <w:rPr>
          <w:rFonts w:ascii="Times New Roman" w:hAnsi="Times New Roman"/>
          <w:sz w:val="26"/>
        </w:rPr>
        <w:t xml:space="preserve"> Информирование заявителя устно на личном приеме ведется в порядке живой очереди; максимальный срок ожидания в очереди не может превышать 15 минут, длительность устного информирования при личном обращении - не более 20 минут;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2.13.5. Информация о предоставлении муниципальной услуги должна содержать: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сведения о порядке получения муниципальной услуги;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адрес места и график приема заявлений для предоставления муниципальной услуги;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перечень документов, необходимых для предоставления муниципальной услуги;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сведения о результате оказания услуги и порядке передачи результата заявителю;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2.13.6. При обращении заявителя по телефону ответ на телефонный звонок должен содержать информацию о наименовании органа, в который обратился гражданин, фамилию, имя, отчество и должность сотрудника, принявшего телефонный звонок, и не должен превышать 10 минут. При невозможности сотрудника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», принявшего звонок, самостоятельно ответить на поставленные вопросы телефонный звонок переадресовывается другому сотруднику, или же обратившемуся лицу сообщается номер телефона, по которому можно получить интересующую его информацию;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2.13.7. </w:t>
      </w:r>
      <w:proofErr w:type="gramStart"/>
      <w:r>
        <w:rPr>
          <w:rFonts w:ascii="Times New Roman" w:hAnsi="Times New Roman"/>
          <w:sz w:val="26"/>
        </w:rPr>
        <w:t xml:space="preserve">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20 (двадцать) рабочих со дня регистрации таких обращений в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</w:t>
      </w:r>
      <w:r>
        <w:rPr>
          <w:rFonts w:ascii="Times New Roman" w:hAnsi="Times New Roman"/>
          <w:sz w:val="26"/>
        </w:rPr>
        <w:lastRenderedPageBreak/>
        <w:t>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либо выдаются на руки заявителю или его представителю в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 с соблюдением вышеуказанного</w:t>
      </w:r>
      <w:proofErr w:type="gramEnd"/>
      <w:r>
        <w:rPr>
          <w:rFonts w:ascii="Times New Roman" w:hAnsi="Times New Roman"/>
          <w:sz w:val="26"/>
        </w:rPr>
        <w:t xml:space="preserve"> срока в соответствии с графиком работы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 указанным в </w:t>
      </w:r>
      <w:hyperlink w:anchor="P86" w:history="1">
        <w:r>
          <w:rPr>
            <w:rFonts w:ascii="Times New Roman" w:hAnsi="Times New Roman"/>
            <w:sz w:val="26"/>
          </w:rPr>
          <w:t xml:space="preserve">пункте </w:t>
        </w:r>
      </w:hyperlink>
      <w:r>
        <w:rPr>
          <w:rFonts w:ascii="Times New Roman" w:hAnsi="Times New Roman"/>
          <w:sz w:val="26"/>
        </w:rPr>
        <w:t>1.7 настоящего Административного регламента.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2.14.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муниципальная услуга может оказываться через МФЦ. При этом</w:t>
      </w:r>
      <w:proofErr w:type="gramStart"/>
      <w:r>
        <w:rPr>
          <w:rFonts w:ascii="Times New Roman" w:hAnsi="Times New Roman"/>
          <w:sz w:val="26"/>
        </w:rPr>
        <w:t>,</w:t>
      </w:r>
      <w:proofErr w:type="gramEnd"/>
      <w:r>
        <w:rPr>
          <w:rFonts w:ascii="Times New Roman" w:hAnsi="Times New Roman"/>
          <w:sz w:val="26"/>
        </w:rPr>
        <w:t xml:space="preserve"> предоставление муниципальной услуги через МФЦ осуществляется в соответствии с регламентом работы МФЦ, утвержденным в установленном порядке, а также на основе соглашения о взаимодействии между МФЦ и Администрацией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», заключенного в соответствии с требованиями, установленными Правительством Российской Федерации (далее - Соглашение);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  <w:highlight w:val="white"/>
        </w:rPr>
      </w:pPr>
      <w:proofErr w:type="gramStart"/>
      <w:r>
        <w:rPr>
          <w:rFonts w:ascii="Times New Roman" w:hAnsi="Times New Roman"/>
          <w:sz w:val="26"/>
        </w:rPr>
        <w:t xml:space="preserve">2) на МФЦ может быть возложена функция по предоставлению муниципальной услуги </w:t>
      </w:r>
      <w:r>
        <w:rPr>
          <w:rFonts w:ascii="Times New Roman" w:hAnsi="Times New Roman"/>
          <w:sz w:val="26"/>
          <w:highlight w:val="white"/>
        </w:rPr>
        <w:t>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услуги, если это предусмотрено Соглашением;</w:t>
      </w:r>
      <w:proofErr w:type="gramEnd"/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 xml:space="preserve">3) в целях повышения территориальной доступности предоставления муниципальной услуги, возможности предоставления муниципальной услуги по принципу «одного окна», уполномоченный МФЦ вправе привлекать иные организации для реализации функций предоставления муниципальной услуги. Случаи и порядок привлечения указанных организаций, порядок их взаимодействия с уполномоченным МФЦ, перечень функций, к реализации которых привлекается организация, а также требования к указанным организациям устанавливаются Правилами организации деятельности уполномоченных МФЦ, утвержденными Правительством Российской Федерации.  </w:t>
      </w:r>
      <w:bookmarkStart w:id="5" w:name="dst100353"/>
      <w:bookmarkStart w:id="6" w:name="dst168"/>
      <w:bookmarkEnd w:id="5"/>
      <w:bookmarkEnd w:id="6"/>
      <w:proofErr w:type="gramStart"/>
      <w:r>
        <w:rPr>
          <w:rFonts w:ascii="Times New Roman" w:hAnsi="Times New Roman"/>
          <w:sz w:val="26"/>
          <w:highlight w:val="white"/>
        </w:rPr>
        <w:t>Указанные о</w:t>
      </w:r>
      <w:r>
        <w:rPr>
          <w:rFonts w:ascii="Times New Roman" w:hAnsi="Times New Roman"/>
          <w:sz w:val="26"/>
        </w:rPr>
        <w:t>рганизации обязаны сообщить заявителю о том, что предоставленные им документы, необходимые для получения государственной или муниципальной услуги, будут переданы в уполномоченный МФЦ, а также сообщить заявителю по его просьбе информацию, касающуюся обработки его персональных данных, предусмотренную </w:t>
      </w:r>
      <w:hyperlink r:id="rId20" w:anchor="dst100324" w:history="1">
        <w:r>
          <w:rPr>
            <w:rFonts w:ascii="Times New Roman" w:hAnsi="Times New Roman"/>
            <w:sz w:val="26"/>
          </w:rPr>
          <w:t>частью 7 статьи 14</w:t>
        </w:r>
      </w:hyperlink>
      <w:r>
        <w:rPr>
          <w:rFonts w:ascii="Times New Roman" w:hAnsi="Times New Roman"/>
          <w:sz w:val="26"/>
        </w:rPr>
        <w:t> Федерального закона от 27 июля 2006 года № 152-ФЗ «О персональных данных».</w:t>
      </w:r>
      <w:proofErr w:type="gramEnd"/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заявитель может получить информацию о порядке предоставления муниципальной услуги на официальном интернет-сайте муниципального образования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 заявитель может воспользоваться размещенными на интернет-сайте, указанного в подпункте 4 настоящего пункта, формами обращений и иных документов, необходимых для получения муниципальной услуги, с обеспечением возможности их копирования и заполнения в электронном виде;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6) заявитель может подать заявление о предоставлении муниципальной услуги в электронном виде. </w:t>
      </w:r>
      <w:proofErr w:type="gramStart"/>
      <w:r>
        <w:rPr>
          <w:rFonts w:ascii="Times New Roman" w:hAnsi="Times New Roman"/>
          <w:sz w:val="26"/>
        </w:rPr>
        <w:t xml:space="preserve">Предоставление муниципальной услуги в электронном виде включает в себя предоставление муниципальной услуги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</w:t>
      </w:r>
      <w:r>
        <w:rPr>
          <w:rFonts w:ascii="Times New Roman" w:hAnsi="Times New Roman"/>
          <w:sz w:val="26"/>
        </w:rPr>
        <w:lastRenderedPageBreak/>
        <w:t>порталов государственных и 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  <w:proofErr w:type="gramEnd"/>
      <w:r>
        <w:rPr>
          <w:rFonts w:ascii="Times New Roman" w:hAnsi="Times New Roman"/>
          <w:sz w:val="26"/>
        </w:rPr>
        <w:t xml:space="preserve"> Предоставление муниципальной услуги в электронном виде через порталы государственных и муниципальных услуг возможно только, если эта муниципальная услуга представлена в Сводном реестре услуг;</w:t>
      </w:r>
    </w:p>
    <w:p w:rsidR="00B7150B" w:rsidRDefault="0042753D">
      <w:pPr>
        <w:pStyle w:val="a9"/>
        <w:ind w:firstLine="709"/>
        <w:jc w:val="both"/>
        <w:rPr>
          <w:sz w:val="26"/>
        </w:rPr>
      </w:pPr>
      <w:r>
        <w:rPr>
          <w:sz w:val="26"/>
        </w:rPr>
        <w:t xml:space="preserve">7) предоставление документов в машиночитаемом виде возможно только при технической возможности автоматического или автоматизированного прочтения и использования таких данных, при предоставлении муниципальной услуги. При этом машиночитаемые документы должны быть составлены в формате XML и подписаны УКЭП (усиленная квалифицированная электронная подпись) либо, при невозможности </w:t>
      </w:r>
      <w:proofErr w:type="spellStart"/>
      <w:r>
        <w:rPr>
          <w:sz w:val="26"/>
        </w:rPr>
        <w:t>автообработки</w:t>
      </w:r>
      <w:proofErr w:type="spellEnd"/>
      <w:r>
        <w:rPr>
          <w:sz w:val="26"/>
        </w:rPr>
        <w:t xml:space="preserve"> и визуализации документа в информационной системе, машиночитаемый документ может быть составлен в формате PDF. Подпись машиночитаемых документов усиленной квалификационной электронной подписью (УКЭП) заявителя - обязательна.</w:t>
      </w:r>
    </w:p>
    <w:p w:rsidR="00B7150B" w:rsidRDefault="0042753D">
      <w:pPr>
        <w:pStyle w:val="ConsPlusTitle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СОСТАВ, ПОСЛЕДОВАТЕЛЬНОСТЬ И СРОКИ ВЫПОЛНЕНИЯ АДМИНИСТРАТИВНЫХ ПРОЦЕДУР, ТРЕБОВАНИЯ К ПОРЯДКУ ИХ ВЫПОЛНЕНИЯ</w:t>
      </w:r>
      <w:bookmarkStart w:id="7" w:name="P223"/>
      <w:bookmarkEnd w:id="7"/>
      <w:r>
        <w:rPr>
          <w:rFonts w:ascii="Times New Roman" w:hAnsi="Times New Roman"/>
          <w:sz w:val="26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B7150B" w:rsidRDefault="0042753D">
      <w:pPr>
        <w:pStyle w:val="ConsPlusTitle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Состав административных процедур по предоставлению муниципальной услуги включает в себя: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прием, регистрация документов, необходимых для предоставления муниципальной услуги;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рассмотрение документов, необходимых для предоставления муниципальной услуги; включая формирование и направление межведомственных запросов (при необходимости), в том числе запроса в Комитет по охране объектов культурного наследия Псковской области (при необходимости):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согласование места расположения вывески на фасаде здания и эскиза вывески или отказ в согласовании и выдача результата предоставления муниципальной услуги заявителю: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исправление технических ошибок (при необходимости);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досудебное (внесудебное) обжалование действий (бездействия) и решений, принятых в ходе предоставления муниципальной услуги (при необходимости).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 Последовательность административных процедур по предоставлению муниципальной услуги представлена в блок-схеме согласно приложению 5 к Административному регламенту.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 Сроки выполнения административных процедур определяются по каждой административной процедуре отдельно, в соответствии с требованиями к порядку выполнения административных процедур по предоставлению муниципальной услуги и с  учетом особенностей выполнения административных процедур в электронной форме и в многофункциональных центрах.  Сроки выполнения по каждой административной процедуре определены в п.3.4., п.3.5., </w:t>
      </w:r>
      <w:r>
        <w:rPr>
          <w:rFonts w:ascii="Times New Roman" w:hAnsi="Times New Roman"/>
          <w:sz w:val="26"/>
        </w:rPr>
        <w:lastRenderedPageBreak/>
        <w:t>п.3.6. раздела 3 настоящего Административного регламента.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 Требования к порядку выполнения административных процедур по предоставлению муниципальной услуги, в том числе в электронной форме: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3.4.1. Консультирование заявителя: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основанием для начала данной процедуры является факт обращения заявителя любым из способов, указанных в пункте 2.6 раздела 2 настоящего Административного регламента для направления заявления о предоставлении муниципальной услуги;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информирование заявителя специалистом Администрации </w:t>
      </w:r>
      <w:r w:rsidR="009979D7">
        <w:rPr>
          <w:rFonts w:ascii="Times New Roman" w:hAnsi="Times New Roman"/>
          <w:sz w:val="26"/>
        </w:rPr>
        <w:t>сельского</w:t>
      </w:r>
      <w:r w:rsidR="008271EA"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  по составу, форме и содержанию документации, необходимой для получения муниципальной услуги, а при необходимости - оказание помощи в заполнении бланка заявления;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административные процедуры, устанавливаемые настоящим подпунктом, осуществляются в день обращения заявителя;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результат административных процедур: консультации, замечания по составу, форме и содержанию представленной документации;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3.4.2. Прием, регистрация и направление специалисту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  заявления и прилагаемых к нему документов, необходимых для предоставления муниципальной услуги:</w:t>
      </w:r>
    </w:p>
    <w:p w:rsidR="00B7150B" w:rsidRDefault="0042753D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заявителем или через представителя в Администрацию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  направляется </w:t>
      </w:r>
      <w:proofErr w:type="gramStart"/>
      <w:r>
        <w:rPr>
          <w:rFonts w:ascii="Times New Roman" w:hAnsi="Times New Roman"/>
          <w:sz w:val="26"/>
        </w:rPr>
        <w:t>заявление</w:t>
      </w:r>
      <w:proofErr w:type="gramEnd"/>
      <w:r>
        <w:rPr>
          <w:rFonts w:ascii="Times New Roman" w:hAnsi="Times New Roman"/>
          <w:sz w:val="26"/>
        </w:rPr>
        <w:t xml:space="preserve"> и представляются документы в соответствии с пунктом 2.5. настоящего  Административного регламента;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сотрудник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», ответственный за прием и регистрацию заявлений, осуществляет: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прием и регистрацию заявления в журнале регистрации входящей корреспонденции;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вручение заявителю или представителю заявителя копии заявления с отметкой о дате приема документов, присвоенном входящем номере (в случае направления документов лично на бумажном носителе).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Действия по настоящей административной процедуре производятся в течение времени, не превышающем 20 минут;   </w:t>
      </w:r>
      <w:proofErr w:type="gramEnd"/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Глава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  определяет исполнителя, ответственного за предоставление муниципальной услуги, из числа специалистов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 (далее – специалист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») и направляет ему заявление и прилагаемые к нему документы на исполнение.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Действия по настоящей административной процедуре осуществляются в течение 1 (одного) рабочего дня со дня окончания процедуры приема и регистрации заявления и прилагаемых документов;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результатом административной процедуры является прием, регистрация и направление заявления и прилагаемых документов специалисту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8271EA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  для рассмотрения;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3.4.3. Рассмотрение заявления и прилагаемых к нему документов, необходимых для предоставления муниципальной услуги: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специалист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  осуществляет: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- проверку полномочий заявителя (в случае действия по доверенности);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-проверку наличия документов, указанных в пункте 2.5 настоящего  Административного регламента (надлежащее оформление копий документов, отсутствие в документах приписок, зачеркнутых слов и иных исправлений), срока действия документов, полноты информации, содержащейся в заявлении, полноты представленных документов.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Действия по настоящей административной процедуре осуществляются в течение 10 (десяти) рабочих дней со дня окончания процедуры регистрации заявления и прилагаемых к нему документов, необходимых для предоставления муниципальной услуги.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результатом административной процедуры является рассмотрение и анализ заявления и прилагаемых к нему документов, необходимых для предоставления муниципальной услуги, на соответствие требованиям, указанным в 2.5 настоящего  Административного регламента;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3.4.4. Формирование и направление межведомственных запросов (при необходимости):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а) специалист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  формирует межведомственные запросы на бумажном носителе (в форме электронного документа - при технической возможности) о представлении документов (их копий, сведений, содержащихся в них) и направляет запросы в соответствующие органы и организации, в распоряжении которых находится необходимая информация, в случае непредставления заявителем документов, указанных в подпункте 2.5.2 пункта 2.5 настоящего  Административного регламента.</w:t>
      </w:r>
      <w:proofErr w:type="gramEnd"/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Действия по настоящей административной процедуре осуществляются в течение 5 (пяти) рабочих дней со дня окончания процедуры рассмотрения заявления и прилагаемых к нему документов, необходимых для предоставления муниципальной услуги;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результатом административной процедуры является получение необходимых для предоставления муниципальной услуги документов (их копий, сведений, содержащихся в них).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календарных дней со дня поступления межведомственного запроса в государственные органы, органы местного самоуправления и иные органы, в распоряжении которых имеются необходимые для предоставления муниципальной услуги документы, сведения и информация;</w:t>
      </w:r>
    </w:p>
    <w:p w:rsidR="00B7150B" w:rsidRDefault="0042753D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3.4.5. Формирование и направление запроса в Комитет по охране объектов культурного наследия Псковской области (при необходимости):</w:t>
      </w:r>
    </w:p>
    <w:p w:rsidR="00B7150B" w:rsidRDefault="0042753D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а) специалист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  формирует запрос в Комитет по охране объектов культурного наследия Псковской области о согласовании места расположения вывески на фасаде здания и эскиза вывески с приложением графического материала, отображающего фасад здания, и эскиза вывески, представленных заявителем, указанных в подпункте 2.5.1 пункта 2.5 настоящего  Административного регламента, в случае расположения здания в исторической зоне территории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</w:t>
      </w:r>
      <w:proofErr w:type="gramEnd"/>
      <w:r>
        <w:rPr>
          <w:rFonts w:ascii="Times New Roman" w:hAnsi="Times New Roman"/>
          <w:sz w:val="26"/>
        </w:rPr>
        <w:t xml:space="preserve"> «</w:t>
      </w:r>
      <w:proofErr w:type="gramStart"/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</w:t>
      </w:r>
      <w:r>
        <w:rPr>
          <w:rFonts w:ascii="Times New Roman" w:hAnsi="Times New Roman"/>
          <w:sz w:val="26"/>
        </w:rPr>
        <w:lastRenderedPageBreak/>
        <w:t>установленной в соответствии с Дизайн-кодом «Правила размещения вывесок на территории муниципального образования 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»».</w:t>
      </w:r>
      <w:proofErr w:type="gramEnd"/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Действия по настоящей административной процедуре осуществляются в течение 5 (пяти) рабочих дней со дня окончания процедуры рассмотрения заявления и прилагаемых к нему документов, необходимых для предоставления муниципальной услуги;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результатом административной процедуры является получение необходимых для предоставления муниципальной услуги согласований Комитета по охране объектов культурного наследия Псковской области;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3.4.6. Подготовка </w:t>
      </w:r>
      <w:proofErr w:type="gramStart"/>
      <w:r>
        <w:rPr>
          <w:rFonts w:ascii="Times New Roman" w:hAnsi="Times New Roman"/>
          <w:sz w:val="26"/>
        </w:rPr>
        <w:t>проекта согласования места расположения вывески</w:t>
      </w:r>
      <w:proofErr w:type="gramEnd"/>
      <w:r>
        <w:rPr>
          <w:rFonts w:ascii="Times New Roman" w:hAnsi="Times New Roman"/>
          <w:sz w:val="26"/>
        </w:rPr>
        <w:t xml:space="preserve"> на фасаде здания и эскиза вывески по форме согласно приложению 2 к Административному регламенту: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специалист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 подготавливает проект согласования места расположения вывески на фасаде здания и эскиза вывески на основании: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документов, соответствующих требованиям, указанным в пункте 2.5 настоящего   Административного регламента;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документов, указанных в подпункте 3.4.4 пункта 3.4 настоящего Административного регламента, полученных с использованием межведомственного информационного взаимодействия, в случае непредставления заявителем таких документов;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согласования, указанного в подпункте 3.4.5 пункта 3.4 настоящего Административного регламента, поступившего из Комитета по охране объектов культурного наследия Псковской области, в случае расположения здания в исторической зоне территории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установленной в соответствии с </w:t>
      </w:r>
      <w:proofErr w:type="gramStart"/>
      <w:r>
        <w:rPr>
          <w:rFonts w:ascii="Times New Roman" w:hAnsi="Times New Roman"/>
          <w:sz w:val="26"/>
        </w:rPr>
        <w:t>Дизайн-кодом</w:t>
      </w:r>
      <w:proofErr w:type="gramEnd"/>
      <w:r>
        <w:rPr>
          <w:rFonts w:ascii="Times New Roman" w:hAnsi="Times New Roman"/>
          <w:sz w:val="26"/>
        </w:rPr>
        <w:t xml:space="preserve"> «Правила размещения вывесок на территории муниципального образования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к проекту согласования прилагаются заверенные печатью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»:</w:t>
      </w:r>
    </w:p>
    <w:p w:rsidR="00B7150B" w:rsidRDefault="0042753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эскиз вывески;</w:t>
      </w:r>
    </w:p>
    <w:p w:rsidR="00B7150B" w:rsidRDefault="0042753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один экземпляр графического материала (из двух представленных заявителем), отображающий фасад здания:</w:t>
      </w:r>
    </w:p>
    <w:p w:rsidR="00B7150B" w:rsidRDefault="0042753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- графический материал, на котором отображено испрашиваемое заявителем место расположения вывески на фасаде, в случае если такое место расположения соответствует Дизайн-коду, либо графический материал, на котором специалистом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 отображено допустимое место расположения вывески на фасаде в соответствии с Дизайн-кодом, в случае если испрашиваемое заявителем место расположения вывески на фасаде не соответствует Дизайн-коду.</w:t>
      </w:r>
      <w:proofErr w:type="gramEnd"/>
    </w:p>
    <w:p w:rsidR="00B7150B" w:rsidRDefault="0042753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Действия по настоящей административной процедуре осуществляются в течение 5 (пяти) рабочих дней со дня получения необходимых документов и согласований, необходимых для предоставления муниципальной услуги;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результатом административной процедуры является подготовка </w:t>
      </w:r>
      <w:proofErr w:type="gramStart"/>
      <w:r>
        <w:rPr>
          <w:rFonts w:ascii="Times New Roman" w:hAnsi="Times New Roman"/>
          <w:sz w:val="26"/>
        </w:rPr>
        <w:t>проекта согласования места расположения вывески</w:t>
      </w:r>
      <w:proofErr w:type="gramEnd"/>
      <w:r>
        <w:rPr>
          <w:rFonts w:ascii="Times New Roman" w:hAnsi="Times New Roman"/>
          <w:sz w:val="26"/>
        </w:rPr>
        <w:t xml:space="preserve"> на фасаде здания и эскиза вывески;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3.4.7. Подготовка проекта </w:t>
      </w:r>
      <w:hyperlink w:anchor="P414" w:history="1">
        <w:r>
          <w:rPr>
            <w:rFonts w:ascii="Times New Roman" w:hAnsi="Times New Roman"/>
            <w:sz w:val="26"/>
          </w:rPr>
          <w:t>уведомления</w:t>
        </w:r>
      </w:hyperlink>
      <w:r>
        <w:rPr>
          <w:rFonts w:ascii="Times New Roman" w:hAnsi="Times New Roman"/>
          <w:sz w:val="26"/>
        </w:rPr>
        <w:t xml:space="preserve"> об отказе в согласовании места расположения вывески на фасаде здания и эскиза вывески: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специалист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 осуществляет следующие действия: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- осуществляет проверку наличия оснований для отказа в предоставлении муниципальной услуги, указанных в подпункте 2.8.2 пункта 2.8 настоящего Административного регламента;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подготавливает проект уведомления об отказе в согласовании при наличии любого из оснований, указанных в подпункте 2.8.2 пункта 2.8 настоящего Административного регламента.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Действия по настоящей административной процедуре осуществляются в течение 15 (десяти) рабочих дней со дня окончания процедуры рассмотрения заявления и прилагаемых к нему документов, необходимых для предоставления муниципальной услуги.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</w:t>
      </w:r>
      <w:proofErr w:type="gramStart"/>
      <w:r>
        <w:rPr>
          <w:rFonts w:ascii="Times New Roman" w:hAnsi="Times New Roman"/>
          <w:sz w:val="26"/>
        </w:rPr>
        <w:t>,</w:t>
      </w:r>
      <w:proofErr w:type="gramEnd"/>
      <w:r>
        <w:rPr>
          <w:rFonts w:ascii="Times New Roman" w:hAnsi="Times New Roman"/>
          <w:sz w:val="26"/>
        </w:rPr>
        <w:t xml:space="preserve"> если основанием для отказа в согласовании является основание, указанное в абзаце д) подпункта 2.8.2 пункта 2.8 настоящего Административного регламента (отказ Комитета по охране объектов культурного наследия Псковской области в согласовании места расположения вывески на фасаде здания и эскиза вывески в случае расположения здания в исторической зоне территории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установленной в соответствии с Дизайн-кодом «Правила размещения вывесок в </w:t>
      </w:r>
      <w:r w:rsidR="002B5D23">
        <w:rPr>
          <w:rFonts w:ascii="Times New Roman" w:hAnsi="Times New Roman"/>
          <w:sz w:val="26"/>
        </w:rPr>
        <w:t>сельском</w:t>
      </w:r>
      <w:bookmarkStart w:id="8" w:name="_GoBack"/>
      <w:bookmarkEnd w:id="8"/>
      <w:r>
        <w:rPr>
          <w:rFonts w:ascii="Times New Roman" w:hAnsi="Times New Roman"/>
          <w:sz w:val="26"/>
        </w:rPr>
        <w:t xml:space="preserve"> поселении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») срок действия по настоящей административной процедуре увеличивается до 30 (тридцати) рабочих дней;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результатом административной процедуры является подготовка проекта </w:t>
      </w:r>
      <w:hyperlink w:anchor="P414" w:history="1">
        <w:r>
          <w:rPr>
            <w:rFonts w:ascii="Times New Roman" w:hAnsi="Times New Roman"/>
            <w:sz w:val="26"/>
          </w:rPr>
          <w:t>уведомления</w:t>
        </w:r>
      </w:hyperlink>
      <w:r>
        <w:rPr>
          <w:rFonts w:ascii="Times New Roman" w:hAnsi="Times New Roman"/>
          <w:sz w:val="26"/>
        </w:rPr>
        <w:t xml:space="preserve"> об отказе в согласовании места расположения вывески на фасаде здания и эскиза вывески и направл</w:t>
      </w:r>
      <w:r w:rsidR="002B5D23">
        <w:rPr>
          <w:rFonts w:ascii="Times New Roman" w:hAnsi="Times New Roman"/>
          <w:sz w:val="26"/>
        </w:rPr>
        <w:t xml:space="preserve">ение проекта Главе </w:t>
      </w:r>
      <w:r>
        <w:rPr>
          <w:rFonts w:ascii="Times New Roman" w:hAnsi="Times New Roman"/>
          <w:sz w:val="26"/>
        </w:rPr>
        <w:t xml:space="preserve">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 для подписания;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3.4.8. Подписание и регистрация результата предоставления муниципальной услуги:</w:t>
      </w:r>
    </w:p>
    <w:p w:rsidR="00B7150B" w:rsidRDefault="00353A44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Глава </w:t>
      </w:r>
      <w:r w:rsidR="0042753D">
        <w:rPr>
          <w:rFonts w:ascii="Times New Roman" w:hAnsi="Times New Roman"/>
          <w:sz w:val="26"/>
        </w:rPr>
        <w:t xml:space="preserve"> </w:t>
      </w:r>
      <w:r w:rsidR="009979D7">
        <w:rPr>
          <w:rFonts w:ascii="Times New Roman" w:hAnsi="Times New Roman"/>
          <w:sz w:val="26"/>
        </w:rPr>
        <w:t>сельского</w:t>
      </w:r>
      <w:r w:rsidR="0042753D">
        <w:rPr>
          <w:rFonts w:ascii="Times New Roman" w:hAnsi="Times New Roman"/>
          <w:sz w:val="26"/>
        </w:rPr>
        <w:t xml:space="preserve"> поселения «</w:t>
      </w:r>
      <w:r>
        <w:rPr>
          <w:rFonts w:ascii="Times New Roman" w:hAnsi="Times New Roman"/>
          <w:color w:val="000000" w:themeColor="text1"/>
          <w:sz w:val="26"/>
        </w:rPr>
        <w:t>Пожеревицкая волость</w:t>
      </w:r>
      <w:r w:rsidR="0042753D">
        <w:rPr>
          <w:rFonts w:ascii="Times New Roman" w:hAnsi="Times New Roman"/>
          <w:sz w:val="26"/>
        </w:rPr>
        <w:t xml:space="preserve">» подписывает согласование либо </w:t>
      </w:r>
      <w:hyperlink w:anchor="P414" w:history="1">
        <w:proofErr w:type="gramStart"/>
        <w:r w:rsidR="0042753D">
          <w:rPr>
            <w:rFonts w:ascii="Times New Roman" w:hAnsi="Times New Roman"/>
            <w:sz w:val="26"/>
          </w:rPr>
          <w:t>уведомлени</w:t>
        </w:r>
      </w:hyperlink>
      <w:r w:rsidR="0042753D">
        <w:rPr>
          <w:rFonts w:ascii="Times New Roman" w:hAnsi="Times New Roman"/>
          <w:sz w:val="26"/>
        </w:rPr>
        <w:t>е</w:t>
      </w:r>
      <w:proofErr w:type="gramEnd"/>
      <w:r w:rsidR="0042753D">
        <w:rPr>
          <w:rFonts w:ascii="Times New Roman" w:hAnsi="Times New Roman"/>
          <w:sz w:val="26"/>
        </w:rPr>
        <w:t xml:space="preserve"> об отказе в согласовании места расположения вывески на фасаде здания и эскиза вывески;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специалист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ответственный за регистрацию и отправку документов, регистрирует согласование либо </w:t>
      </w:r>
      <w:hyperlink w:anchor="P414" w:history="1">
        <w:proofErr w:type="gramStart"/>
        <w:r>
          <w:rPr>
            <w:rFonts w:ascii="Times New Roman" w:hAnsi="Times New Roman"/>
            <w:sz w:val="26"/>
          </w:rPr>
          <w:t>уведомлени</w:t>
        </w:r>
      </w:hyperlink>
      <w:r>
        <w:rPr>
          <w:rFonts w:ascii="Times New Roman" w:hAnsi="Times New Roman"/>
          <w:sz w:val="26"/>
        </w:rPr>
        <w:t>е</w:t>
      </w:r>
      <w:proofErr w:type="gramEnd"/>
      <w:r>
        <w:rPr>
          <w:rFonts w:ascii="Times New Roman" w:hAnsi="Times New Roman"/>
          <w:sz w:val="26"/>
        </w:rPr>
        <w:t xml:space="preserve"> об отказе в согласовании места расположения вывески на фасаде здания и эскиза вывески.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Действия по настоящей административной процедуре осуществляются в течение 2 (двух) рабочих дней со дня </w:t>
      </w:r>
      <w:proofErr w:type="gramStart"/>
      <w:r>
        <w:rPr>
          <w:rFonts w:ascii="Times New Roman" w:hAnsi="Times New Roman"/>
          <w:sz w:val="26"/>
        </w:rPr>
        <w:t>подготовки проекта согласования места расположения вывески</w:t>
      </w:r>
      <w:proofErr w:type="gramEnd"/>
      <w:r>
        <w:rPr>
          <w:rFonts w:ascii="Times New Roman" w:hAnsi="Times New Roman"/>
          <w:sz w:val="26"/>
        </w:rPr>
        <w:t xml:space="preserve"> на фасаде здания и эскиза вывески либо проекта </w:t>
      </w:r>
      <w:hyperlink w:anchor="P414" w:history="1">
        <w:r>
          <w:rPr>
            <w:rFonts w:ascii="Times New Roman" w:hAnsi="Times New Roman"/>
            <w:sz w:val="26"/>
          </w:rPr>
          <w:t>уведомления</w:t>
        </w:r>
      </w:hyperlink>
      <w:r>
        <w:rPr>
          <w:rFonts w:ascii="Times New Roman" w:hAnsi="Times New Roman"/>
          <w:sz w:val="26"/>
        </w:rPr>
        <w:t xml:space="preserve"> об отказе в согласовании места расположения вывески на фасаде здания и эскиза вывески;</w:t>
      </w:r>
    </w:p>
    <w:p w:rsidR="00B7150B" w:rsidRDefault="0042753D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результатом административной процедуры является подписанный и зарегистрированный документ, являющийся результатом предоставления муниципальной услуги;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3.4.9. Выдача (направление) результата предоставления муниципальной услуги заявителю: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специалист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», ответственный за регистрацию и отправку документов: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извещает заявителя (представителя заявителя) с использованием способа связи, указанного в заявлении, о результате предоставления муниципальной услуги, сообщает дату и время выдачи на руки согласования либо </w:t>
      </w:r>
      <w:hyperlink w:anchor="P414" w:history="1">
        <w:proofErr w:type="gramStart"/>
        <w:r>
          <w:rPr>
            <w:rFonts w:ascii="Times New Roman" w:hAnsi="Times New Roman"/>
            <w:sz w:val="26"/>
          </w:rPr>
          <w:t>уведомлени</w:t>
        </w:r>
      </w:hyperlink>
      <w:r>
        <w:rPr>
          <w:rFonts w:ascii="Times New Roman" w:hAnsi="Times New Roman"/>
          <w:sz w:val="26"/>
        </w:rPr>
        <w:t>я</w:t>
      </w:r>
      <w:proofErr w:type="gramEnd"/>
      <w:r>
        <w:rPr>
          <w:rFonts w:ascii="Times New Roman" w:hAnsi="Times New Roman"/>
          <w:sz w:val="26"/>
        </w:rPr>
        <w:t xml:space="preserve"> об отказе в согласовании места расположения вывески на фасаде здания и эскиза </w:t>
      </w:r>
      <w:r>
        <w:rPr>
          <w:rFonts w:ascii="Times New Roman" w:hAnsi="Times New Roman"/>
          <w:sz w:val="26"/>
        </w:rPr>
        <w:lastRenderedPageBreak/>
        <w:t>вывески;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направляет заявителю результат предоставления муниципальной услуги способом, указанным в заявлении (в форме документа на бумажном носителе - почтовым отправлением, через МФЦ; в форме электронного документа на адрес электронной почты заявителя или с использованием информационно-телекоммуникационной сети Интернет).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Выдача заявителю (представителю заявителя) результата предоставления муниципальной услуги на руки осуществляется в течение 15 минут в порядке очередности в день прибытия заявителя.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Действия по настоящей административной процедуре осуществляются в течение одного рабочего дня со дня подписание и регистрация результата предоставления муниципальной услуги;</w:t>
      </w:r>
    </w:p>
    <w:p w:rsidR="00B7150B" w:rsidRDefault="0042753D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результатом административной процедуры является выданный заявителю документ, являющийся результатом предоставления муниципальной услуги.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3.4.10. Исправление технических ошибок: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в случае обнаружения технической ошибки в документе, являющемся результатом предоставления муниципальной услуги, заявитель (представитель заявителя) направляет в Администрацию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заявление об исправлении технической ошибки по форме, утвержденной приложением 4 к настоящему Административному регламенту;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документы, свидетельствующие о наличии технической ошибки;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заявление об исправлении технической ошибки в сведениях, указанных в документе, являющемся результатом муниципальной услуги, подается заявителем (представителем заявителя) лично либо почтовым отправлением, либо в форме электронного документа на адрес электронной почты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в) специалист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», ответственный за регистрацию документов, осуществляет прием заявления об исправлении технической ошибки, регистрирует данное заявление с приложенными док</w:t>
      </w:r>
      <w:r w:rsidR="00353A44">
        <w:rPr>
          <w:rFonts w:ascii="Times New Roman" w:hAnsi="Times New Roman"/>
          <w:sz w:val="26"/>
        </w:rPr>
        <w:t xml:space="preserve">ументами и передает их Главе </w:t>
      </w:r>
      <w:r>
        <w:rPr>
          <w:rFonts w:ascii="Times New Roman" w:hAnsi="Times New Roman"/>
          <w:sz w:val="26"/>
        </w:rPr>
        <w:t xml:space="preserve">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который определяет исполнителя из числа специалистов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«» и направляет ему заявление об исправлении технической ошибки с приложенными документами на исполнение.</w:t>
      </w:r>
      <w:proofErr w:type="gramEnd"/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Процедура, устанавливаемая настоящим подпунктом, осуществляется в течение 1 (одного) рабочего дня со дня регистрации заявления об исправлении технической ошибки;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Результат процедуры: принятое и зарегистрированное заявление об исправлении технической ошибки, направленное на исполнение специалисту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«»;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г) специалист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</w:t>
      </w:r>
      <w:r w:rsidR="00353A44">
        <w:rPr>
          <w:rFonts w:ascii="Times New Roman" w:hAnsi="Times New Roman"/>
          <w:sz w:val="26"/>
        </w:rPr>
        <w:t xml:space="preserve">назначенный Главой </w:t>
      </w:r>
      <w:r>
        <w:rPr>
          <w:rFonts w:ascii="Times New Roman" w:hAnsi="Times New Roman"/>
          <w:sz w:val="26"/>
        </w:rPr>
        <w:t xml:space="preserve">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 исполнителем, рассматривает документы и в целях внесения исправлений в документ, являющийся результатом услуги, выдает исправленный документ заявителю (представителю заявителя) лично под роспись с изъятием у заявителя (представителя заявителя) оригинала документа, в котором содержится </w:t>
      </w:r>
      <w:r>
        <w:rPr>
          <w:rFonts w:ascii="Times New Roman" w:hAnsi="Times New Roman"/>
          <w:sz w:val="26"/>
        </w:rPr>
        <w:lastRenderedPageBreak/>
        <w:t>техническая ошибка, или направляет в адрес заявителя почтовым отправлением (либо посредством электронной почты) письмо</w:t>
      </w:r>
      <w:proofErr w:type="gramEnd"/>
      <w:r>
        <w:rPr>
          <w:rFonts w:ascii="Times New Roman" w:hAnsi="Times New Roman"/>
          <w:sz w:val="26"/>
        </w:rPr>
        <w:t xml:space="preserve"> о возможности получения документа при представлении в Администрацию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 оригинала документа, в котором содержится техническая ошибка.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Процедура, устанавливаемая настоящим подпунктом, осуществляется в течение 3 (трех) рабочих дней после обнаружения технической ошибки или получения от заявителя (представителя заявителя) заявления об исправлении технической ошибки.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3.5. Особенности выполнения административных процедур в МФЦ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при предоставлении муниципальной услуги в МФЦ прием и выдачу документов осуществляет сотрудник МФЦ.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предоставление муниципальной услуги через МФЦ осуществляется в соответствии с регламентом работы МФЦ, утвержденным в установленном порядке;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при поступлении из МФЦ в Администрацию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"</w:t>
      </w:r>
      <w:r w:rsidR="00353A44" w:rsidRPr="00353A44">
        <w:rPr>
          <w:rFonts w:ascii="Times New Roman" w:hAnsi="Times New Roman"/>
          <w:color w:val="000000" w:themeColor="text1"/>
          <w:sz w:val="26"/>
        </w:rPr>
        <w:t xml:space="preserve"> 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 w:rsidR="00353A4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" документов на получение муниципальной услуги процедуры осуществляются в соответствии с </w:t>
      </w:r>
      <w:hyperlink w:anchor="P223" w:history="1">
        <w:r>
          <w:rPr>
            <w:rFonts w:ascii="Times New Roman" w:hAnsi="Times New Roman"/>
            <w:sz w:val="26"/>
          </w:rPr>
          <w:t>пунктом</w:t>
        </w:r>
      </w:hyperlink>
      <w:r>
        <w:rPr>
          <w:rFonts w:ascii="Times New Roman" w:hAnsi="Times New Roman"/>
          <w:sz w:val="26"/>
        </w:rPr>
        <w:t xml:space="preserve"> 3.4. настоящего Административного регламента;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результат муниципальной услуги направляется в МФЦ в течение одного рабочего дня. Выдача (направление) результата предоставления муниципальной услуги заявителю осуществляется в соответствии с п.3.4.9 настоящего Административного регламента;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  <w:highlight w:val="white"/>
        </w:rPr>
      </w:pPr>
      <w:proofErr w:type="gramStart"/>
      <w:r>
        <w:rPr>
          <w:rFonts w:ascii="Times New Roman" w:hAnsi="Times New Roman"/>
          <w:sz w:val="26"/>
        </w:rPr>
        <w:t xml:space="preserve">д) в случае, если на МФЦ возложена функция по предоставлению муниципальной услуги </w:t>
      </w:r>
      <w:r>
        <w:rPr>
          <w:rFonts w:ascii="Times New Roman" w:hAnsi="Times New Roman"/>
          <w:sz w:val="26"/>
          <w:highlight w:val="white"/>
        </w:rPr>
        <w:t>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услуги, то работник МФЦ самостоятельно выполняет все административные процедуры, предусмотренные</w:t>
      </w:r>
      <w:proofErr w:type="gramEnd"/>
      <w:r>
        <w:rPr>
          <w:rFonts w:ascii="Times New Roman" w:hAnsi="Times New Roman"/>
          <w:sz w:val="26"/>
          <w:highlight w:val="white"/>
        </w:rPr>
        <w:t xml:space="preserve"> п.3.4 настоящего </w:t>
      </w:r>
      <w:r>
        <w:rPr>
          <w:rFonts w:ascii="Times New Roman" w:hAnsi="Times New Roman"/>
          <w:sz w:val="26"/>
        </w:rPr>
        <w:t>Административного регламента.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 xml:space="preserve">3.6. </w:t>
      </w:r>
      <w:r>
        <w:rPr>
          <w:rFonts w:ascii="Times New Roman" w:hAnsi="Times New Roman"/>
          <w:sz w:val="26"/>
        </w:rPr>
        <w:t>Особенности выполнения административных процедур в электронной форме: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при подаче заявителем заявления о предоставлении муниципальной услуги в электронном виде через порталы, указанные в подпункте 6 п. 2.14. настоящего Административного регламента, к заявлению должны прилагаться в электронном виде все документы, необходимые для получения муниципальной услуги и указанные в п.2.5  настоящего Административного регламента.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заявление и необходимые для получения муниципальной услуги документы, предоставленные заявителем в электронном виде, должны быть удостоверены, при необходимости, электронной цифровой подписью;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подача заявления и предоставление муниципальной услуги через Единый и (или) региональный порталы государственных и муниципальных услуг возможна только в случае, если данная муниципальная услуга представлена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 Сводном реестре услуг, предоставляемых в электронном виде через порталы </w:t>
      </w:r>
      <w:r>
        <w:rPr>
          <w:rFonts w:ascii="Times New Roman" w:hAnsi="Times New Roman"/>
          <w:sz w:val="26"/>
        </w:rPr>
        <w:lastRenderedPageBreak/>
        <w:t>государственных и муниципальных услуг;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при подаче заявления о предоставлении муниципальной услуги в электронном виде </w:t>
      </w:r>
      <w:proofErr w:type="gramStart"/>
      <w:r>
        <w:rPr>
          <w:rFonts w:ascii="Times New Roman" w:hAnsi="Times New Roman"/>
          <w:sz w:val="26"/>
        </w:rPr>
        <w:t>через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Единый</w:t>
      </w:r>
      <w:proofErr w:type="gramEnd"/>
      <w:r>
        <w:rPr>
          <w:rFonts w:ascii="Times New Roman" w:hAnsi="Times New Roman"/>
          <w:sz w:val="26"/>
        </w:rPr>
        <w:t xml:space="preserve"> и (или) региональный  порталы государственных и муниципальных услуг, заявитель может получать информацию о ходе рассмотрения обращения о предоставлении муниципальной услуги на этих порталах;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д) при поступлении в Администрацию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 заявления и  документов на получение муниципальной услуги в электронном виде, административные процедуры по предоставлению муниципальной услуги осуществляются в соответствии с </w:t>
      </w:r>
      <w:hyperlink w:anchor="P223" w:history="1">
        <w:r>
          <w:rPr>
            <w:rFonts w:ascii="Times New Roman" w:hAnsi="Times New Roman"/>
            <w:sz w:val="26"/>
          </w:rPr>
          <w:t>пунктом</w:t>
        </w:r>
      </w:hyperlink>
      <w:r>
        <w:rPr>
          <w:rFonts w:ascii="Times New Roman" w:hAnsi="Times New Roman"/>
          <w:sz w:val="26"/>
        </w:rPr>
        <w:t xml:space="preserve"> 3.4. настоящего Административного регламента;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е) выдача результата муниципальной услуги заявителю осуществляется указанным в заявлении способом и в сроки, установленные подпункта 3.4.9 пункта 3.4. настоящего Административного регламента.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3.7. Порядок предоставления муниципальной услуги отдельным категориям заявителей: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к отдельным категориям заявителей на предоставление муниципальной услуги относятся - </w:t>
      </w:r>
      <w:r>
        <w:rPr>
          <w:rFonts w:ascii="Times New Roman" w:hAnsi="Times New Roman"/>
          <w:sz w:val="26"/>
          <w:highlight w:val="white"/>
        </w:rPr>
        <w:t>лица, имеющие нарушения здоровья со стойким расстройством функций организма, обусловленные заболеваниями или последствиями</w:t>
      </w:r>
      <w:r>
        <w:rPr>
          <w:rFonts w:ascii="Times New Roman" w:hAnsi="Times New Roman"/>
          <w:color w:val="202124"/>
          <w:sz w:val="26"/>
          <w:highlight w:val="white"/>
        </w:rPr>
        <w:t xml:space="preserve"> травм </w:t>
      </w:r>
      <w:r>
        <w:rPr>
          <w:rFonts w:ascii="Times New Roman" w:hAnsi="Times New Roman"/>
          <w:sz w:val="26"/>
        </w:rPr>
        <w:t>(инвалиды), ветераны труда и ВОВ, многодетные матери;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при подаче заявления на предоставление муниципальной услуги лично, отдельным категориям заявителей предоставляется внеочередное право подачи заявления;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при предоставлении муниципальной услуги отдельным категориям граждан, </w:t>
      </w:r>
      <w:r>
        <w:rPr>
          <w:rFonts w:ascii="Times New Roman" w:hAnsi="Times New Roman"/>
          <w:sz w:val="26"/>
          <w:highlight w:val="white"/>
        </w:rPr>
        <w:t>имеющим нарушения здоровья со стойким расстройством функций организма, обусловленные заболеваниями или последствиями</w:t>
      </w:r>
      <w:r>
        <w:rPr>
          <w:rFonts w:ascii="Times New Roman" w:hAnsi="Times New Roman"/>
          <w:color w:val="202124"/>
          <w:sz w:val="26"/>
          <w:highlight w:val="white"/>
        </w:rPr>
        <w:t xml:space="preserve"> травм </w:t>
      </w:r>
      <w:r>
        <w:rPr>
          <w:rFonts w:ascii="Times New Roman" w:hAnsi="Times New Roman"/>
          <w:sz w:val="26"/>
        </w:rPr>
        <w:t xml:space="preserve">(инвалиды) должно обеспечиваться наличие доступных </w:t>
      </w:r>
      <w:proofErr w:type="spellStart"/>
      <w:r>
        <w:rPr>
          <w:rFonts w:ascii="Times New Roman" w:hAnsi="Times New Roman"/>
          <w:sz w:val="26"/>
        </w:rPr>
        <w:t>интернет-ресурсов</w:t>
      </w:r>
      <w:proofErr w:type="spellEnd"/>
      <w:r>
        <w:rPr>
          <w:rFonts w:ascii="Times New Roman" w:hAnsi="Times New Roman"/>
          <w:sz w:val="26"/>
        </w:rPr>
        <w:t xml:space="preserve"> и печатных материалов в альтернативных формах;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доступность получения муниципальной услуги инвалидами предусмотрена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>. 7 пункта 2.12 настоящего Административного регламента.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6"/>
        </w:rPr>
      </w:pPr>
    </w:p>
    <w:p w:rsidR="00B7150B" w:rsidRDefault="0042753D">
      <w:pPr>
        <w:pStyle w:val="ConsPlusTitle"/>
        <w:ind w:left="2124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ФОРМЫ </w:t>
      </w:r>
      <w:proofErr w:type="gramStart"/>
      <w:r>
        <w:rPr>
          <w:rFonts w:ascii="Times New Roman" w:hAnsi="Times New Roman"/>
          <w:sz w:val="26"/>
        </w:rPr>
        <w:t>КОНТРОЛЯ ЗА</w:t>
      </w:r>
      <w:proofErr w:type="gramEnd"/>
      <w:r>
        <w:rPr>
          <w:rFonts w:ascii="Times New Roman" w:hAnsi="Times New Roman"/>
          <w:sz w:val="26"/>
        </w:rPr>
        <w:t xml:space="preserve"> ИСПОЛНЕНИЕМ    АДМИНИСТРАТИВНОГО РЕГЛАМЕНТА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6"/>
        </w:rPr>
      </w:pP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4.1. </w:t>
      </w:r>
      <w:proofErr w:type="gramStart"/>
      <w:r>
        <w:rPr>
          <w:rFonts w:ascii="Times New Roman" w:hAnsi="Times New Roman"/>
          <w:sz w:val="26"/>
        </w:rPr>
        <w:t>Контроль за исполнением административных действий и процедур в ходе предоставления муниципальной услуги (далее - контроль) осуществляется в целях повышения эффективности, обеспечения полноты и качества предоставления муниципальной услуги и включает в себя выявление и устранение нарушений прав заявителя, проведение проверок соблюдения процедур предоставления муниципальной услуги, подготовку решений на действия (бездействие) спец</w:t>
      </w:r>
      <w:r w:rsidR="00353A44">
        <w:rPr>
          <w:rFonts w:ascii="Times New Roman" w:hAnsi="Times New Roman"/>
          <w:sz w:val="26"/>
        </w:rPr>
        <w:t xml:space="preserve">иалистов или Главы </w:t>
      </w:r>
      <w:r>
        <w:rPr>
          <w:rFonts w:ascii="Times New Roman" w:hAnsi="Times New Roman"/>
          <w:sz w:val="26"/>
        </w:rPr>
        <w:t xml:space="preserve">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».</w:t>
      </w:r>
      <w:proofErr w:type="gramEnd"/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4.2. Контроль полноты и качества предоставления муниципальной услуги включает в себя проведение проверок, предусматривающих выявление и устранение нарушений прав заявителей при рассмотрении, принятии решений и подготовке ответов на обращения заявителей должностными лицами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4.3. Текущий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>
        <w:rPr>
          <w:rFonts w:ascii="Times New Roman" w:hAnsi="Times New Roman"/>
          <w:sz w:val="26"/>
        </w:rPr>
        <w:lastRenderedPageBreak/>
        <w:t xml:space="preserve">муниципальной услуги, осуществляется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 и предусматривает: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проверку, согласование и визирование проектов документов по предоставлению муниципальной услуги;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проведение в установленном порядке проверки ведения делопроизводства;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3) проведение в установленном порядке контрольных </w:t>
      </w:r>
      <w:proofErr w:type="gramStart"/>
      <w:r>
        <w:rPr>
          <w:rFonts w:ascii="Times New Roman" w:hAnsi="Times New Roman"/>
          <w:sz w:val="26"/>
        </w:rPr>
        <w:t>проверок соблюдения процедур предоставления муниципальной услуги</w:t>
      </w:r>
      <w:proofErr w:type="gramEnd"/>
      <w:r>
        <w:rPr>
          <w:rFonts w:ascii="Times New Roman" w:hAnsi="Times New Roman"/>
          <w:sz w:val="26"/>
        </w:rPr>
        <w:t>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4.4. Проверки могут быть плановыми, проводимыми в соответствии с полугодовыми или годовыми планами работы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», и внеплановыми - в случае поступления обращений физических или юридических лиц с жалобами на нарушения их прав и законных интересов.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4.5.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4.6. По результатам проведенных проверок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6"/>
        </w:rPr>
      </w:pPr>
    </w:p>
    <w:p w:rsidR="00B7150B" w:rsidRDefault="0042753D">
      <w:pPr>
        <w:pStyle w:val="ConsPlusTitle"/>
        <w:ind w:firstLine="709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 </w:t>
      </w:r>
      <w:proofErr w:type="gramStart"/>
      <w:r>
        <w:rPr>
          <w:rFonts w:ascii="Times New Roman" w:hAnsi="Times New Roman"/>
          <w:sz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ПРЕДУСМОТРЕННЫХ ПП. 4 П. 20, НАСТОЯЩЕГО РЕГЛАМЕНТА, А ТАКЖЕ ИХ ДОЛЖНОСТНЫХ ЛИЦ, МУНИЦИПАЛЬНЫХ СЛУЖАЩИХ, РАБОТНИКОВ.</w:t>
      </w:r>
      <w:proofErr w:type="gramEnd"/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6"/>
        </w:rPr>
      </w:pP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и может обратиться с жалобой, в том числе в следующих случаях: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нарушение срока регистрации запроса о предоставлении муниципальной услуги в органе, предоставляющем государственную услугу (далее - Администрация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»), или в МФЦ, включая комплексный запрос на предоставление двух и более услуг в МФЦ;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которого обжалуются, возложена функция по предоставлению муниципальной услуги в полном объеме, определенная пп.2) пункта 2.14 настоящего Административного регламента.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</w:t>
      </w:r>
      <w:proofErr w:type="gramEnd"/>
      <w:r>
        <w:rPr>
          <w:rFonts w:ascii="Times New Roman" w:hAnsi="Times New Roman"/>
          <w:sz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объеме, определенная пп.2) пункта 2.14 настоящего Административного регламента.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7) отказ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должностного лица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МФЦ, работника МФЦ, организаций, предусмотренных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>. 3 пункта 2.14 настоящего Административного регламента, или их работников,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МФ, решения и действия (бездействие) которого обжалуются, возложена функция по предоставлению муниципальной услуги в полном объеме, определенная пп.2 пункта 2.14 настоящего Административного регламента.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Псковской области, муниципальными правовыми актами.</w:t>
      </w:r>
      <w:proofErr w:type="gramEnd"/>
      <w:r>
        <w:rPr>
          <w:rFonts w:ascii="Times New Roman" w:hAnsi="Times New Roman"/>
          <w:sz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МФ, решения и действия (бездействие) которого обжалуются, возложена функция по предоставлению муниципальной услуги в полном объеме, определенная пп.2 пункта 2.14 настоящего Административного регламента;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rPr>
          <w:rFonts w:ascii="Times New Roman" w:hAnsi="Times New Roman"/>
          <w:sz w:val="26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</w:t>
      </w:r>
      <w:hyperlink w:anchor="P128" w:history="1">
        <w:r>
          <w:rPr>
            <w:rFonts w:ascii="Times New Roman" w:hAnsi="Times New Roman"/>
            <w:sz w:val="26"/>
          </w:rPr>
          <w:t xml:space="preserve">подпунктом 2.8.3 пункта </w:t>
        </w:r>
      </w:hyperlink>
      <w:r>
        <w:rPr>
          <w:rFonts w:ascii="Times New Roman" w:hAnsi="Times New Roman"/>
          <w:sz w:val="26"/>
        </w:rPr>
        <w:t>2.8 настоящего Административного регламента. В указанном случае досудебное (внесудебное) обжалование заявителем решений и действий (бездействия) МФЦ, работника МФЦ возможно в случае, если на МФ, решения и действия (бездействие) которого обжалуются, возложена функция по предоставлению муниципальной услуги в полном объеме, определенная пп.2 пункта 2.14 настоящего Административного регламента.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 Общие требования к порядку подачи и рассмотрения жалобы при предоставлении муниципальной услуги: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6"/>
        </w:rPr>
      </w:pP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5.2.1. Жалоба подается в письменной форме на бумажном носителе или в электронной форме в Администрацию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</w:t>
      </w:r>
      <w:proofErr w:type="gramStart"/>
      <w:r>
        <w:rPr>
          <w:rFonts w:ascii="Times New Roman" w:hAnsi="Times New Roman"/>
          <w:sz w:val="26"/>
        </w:rPr>
        <w:t>МФЦ</w:t>
      </w:r>
      <w:proofErr w:type="gramEnd"/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 также в организации, предусмотренные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 xml:space="preserve">. 3 пункта 2.14 настоящего Административного регламента: 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жалобы на решения и действия (</w:t>
      </w:r>
      <w:r w:rsidR="00353A44">
        <w:rPr>
          <w:rFonts w:ascii="Times New Roman" w:hAnsi="Times New Roman"/>
          <w:sz w:val="26"/>
        </w:rPr>
        <w:t xml:space="preserve">бездействие) Главы </w:t>
      </w:r>
      <w:r>
        <w:rPr>
          <w:rFonts w:ascii="Times New Roman" w:hAnsi="Times New Roman"/>
          <w:sz w:val="26"/>
        </w:rPr>
        <w:t xml:space="preserve">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353A44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подаются в вышестоящий орган  - Администрацию </w:t>
      </w:r>
      <w:proofErr w:type="spellStart"/>
      <w:r>
        <w:rPr>
          <w:rFonts w:ascii="Times New Roman" w:hAnsi="Times New Roman"/>
          <w:sz w:val="26"/>
        </w:rPr>
        <w:t>Дедовичского</w:t>
      </w:r>
      <w:proofErr w:type="spellEnd"/>
      <w:r>
        <w:rPr>
          <w:rFonts w:ascii="Times New Roman" w:hAnsi="Times New Roman"/>
          <w:sz w:val="26"/>
        </w:rPr>
        <w:t xml:space="preserve"> района;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жалобы на  решения и действия (бездействие) работника МФЦ подаются руководителю этого МФЦ;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жалобы на решения и действия (бездействие) МФЦ и его руководителя  подаются учредителю МФЦ или должностному лицу, определенному учредителем МФЦ;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жалобы на решения и действия (бездействие) работников организаций, предусмотренных 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>. 3 пункта 2.14 настоящего Административного регламента, подаются руководителям этих организаций.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5.2.2. </w:t>
      </w:r>
      <w:proofErr w:type="gramStart"/>
      <w:r>
        <w:rPr>
          <w:rFonts w:ascii="Times New Roman" w:hAnsi="Times New Roman"/>
          <w:sz w:val="26"/>
        </w:rPr>
        <w:t xml:space="preserve">Жалоба на решения и действия (бездействие)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EF0AAC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должностного лица, муниципального служащего или руководителя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EF0AAC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может быть направлена по почте, через МФЦ, с использованием информационно-телекоммуникационной сети «Интернет», официального сайта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EF0AAC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>», единого либо регионального портала государственных и муниципальных услуг, а так же может быть принята при личном приеме заявителя.</w:t>
      </w:r>
      <w:proofErr w:type="gramEnd"/>
      <w:r>
        <w:rPr>
          <w:rFonts w:ascii="Times New Roman" w:hAnsi="Times New Roman"/>
          <w:sz w:val="26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или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>. 3 пункта 2.14 настоящего Административного регламента,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или регионального портала государственных и муниципальных услуг, а также может быть принята при личном приеме заявителя.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5.2.3. Жалоба должна содержать: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наименование органа, предоставляющего муниципальную услугу - Администрация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EF0AAC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данные должностного лица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EF0AAC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</w:t>
      </w:r>
      <w:r>
        <w:rPr>
          <w:rFonts w:ascii="Times New Roman" w:hAnsi="Times New Roman"/>
          <w:sz w:val="26"/>
        </w:rPr>
        <w:lastRenderedPageBreak/>
        <w:t xml:space="preserve">либо муниципального служащего, МФЦ, его руководителя или работника, организаций, предусмотренных 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>. 3 пункта 2.14 настоящего Административного регламента, их работников,  решения и действия (бездействие) которых обжалуются;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сведения об обжалуемых решениях и действиях (бездействии)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EF0AAC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должностного лица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EF0AAC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либо муниципального служащего, МФЦ, работника МФЦ, организаций, предусмотренных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>. 3 пункта 2.14 настоящего Административного регламента, их работников;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доводы, на основании которых заявитель не согласен с решением и действием (бездействием)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EF0AAC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должностного лица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EF0AAC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либо муниципального служащего, МФЦ, работника МФЦ, организаций, предусмотренных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>. 3 пункта 2.14 настоящего Административного регламента, их работников. Заявителем могут быть представлены документы (при наличии), подтверждающие доводы заявителя, либо их копии.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5.3. </w:t>
      </w:r>
      <w:proofErr w:type="gramStart"/>
      <w:r>
        <w:rPr>
          <w:rFonts w:ascii="Times New Roman" w:hAnsi="Times New Roman"/>
          <w:sz w:val="26"/>
        </w:rPr>
        <w:t xml:space="preserve">Жалоба, поступившая в Администрацию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EF0AAC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МФЦ, учредителю МФЦ, в организации, предусмотренные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 xml:space="preserve">. 3 пункта 2.14 настоящего Административного регламента,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Администрации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EF0AAC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МФЦ, организаций, предусмотренных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>. 3 пункта 2.14 настоящего Административного регламента, в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приеме</w:t>
      </w:r>
      <w:proofErr w:type="gramEnd"/>
      <w:r>
        <w:rPr>
          <w:rFonts w:ascii="Times New Roman" w:hAnsi="Times New Roman"/>
          <w:sz w:val="26"/>
        </w:rPr>
        <w:t xml:space="preserve">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5.4. По результатам рассмотрения жалобы принимается одно из следующих решений: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в удовлетворении жалобы отказывается.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Мотивированный ответ о результатах рассмотрения жалобы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9979D7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«</w:t>
      </w:r>
      <w:r w:rsidR="00EF0AAC">
        <w:rPr>
          <w:rFonts w:ascii="Times New Roman" w:hAnsi="Times New Roman"/>
          <w:color w:val="000000" w:themeColor="text1"/>
          <w:sz w:val="26"/>
        </w:rPr>
        <w:t>Пожеревицкая волость</w:t>
      </w:r>
      <w:r>
        <w:rPr>
          <w:rFonts w:ascii="Times New Roman" w:hAnsi="Times New Roman"/>
          <w:sz w:val="26"/>
        </w:rPr>
        <w:t xml:space="preserve">», МФЦ или организацией, предусмотренной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 xml:space="preserve">. 3 пункта 2.14 настоящего Административного регламента, в </w:t>
      </w:r>
      <w:r>
        <w:rPr>
          <w:rFonts w:ascii="Times New Roman" w:hAnsi="Times New Roman"/>
          <w:sz w:val="26"/>
        </w:rPr>
        <w:lastRenderedPageBreak/>
        <w:t xml:space="preserve">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6"/>
        </w:rPr>
        <w:t>неудобства</w:t>
      </w:r>
      <w:proofErr w:type="gramEnd"/>
      <w:r>
        <w:rPr>
          <w:rFonts w:ascii="Times New Roman" w:hAnsi="Times New Roman"/>
          <w:sz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 В случае признания </w:t>
      </w:r>
      <w:proofErr w:type="gramStart"/>
      <w:r>
        <w:rPr>
          <w:rFonts w:ascii="Times New Roman" w:hAnsi="Times New Roman"/>
          <w:sz w:val="26"/>
        </w:rPr>
        <w:t>жалобы</w:t>
      </w:r>
      <w:proofErr w:type="gramEnd"/>
      <w:r>
        <w:rPr>
          <w:rFonts w:ascii="Times New Roman" w:hAnsi="Times New Roman"/>
          <w:sz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hAnsi="Times New Roman"/>
          <w:sz w:val="26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5.8. В случае</w:t>
      </w:r>
      <w:proofErr w:type="gramStart"/>
      <w:r>
        <w:rPr>
          <w:rFonts w:ascii="Times New Roman" w:hAnsi="Times New Roman"/>
          <w:sz w:val="26"/>
        </w:rPr>
        <w:t>,</w:t>
      </w:r>
      <w:proofErr w:type="gramEnd"/>
      <w:r>
        <w:rPr>
          <w:rFonts w:ascii="Times New Roman" w:hAnsi="Times New Roman"/>
          <w:sz w:val="26"/>
        </w:rPr>
        <w:t xml:space="preserve">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5.9. </w:t>
      </w:r>
      <w:proofErr w:type="gramStart"/>
      <w:r>
        <w:rPr>
          <w:rFonts w:ascii="Times New Roman" w:hAnsi="Times New Roman"/>
          <w:sz w:val="26"/>
        </w:rPr>
        <w:t>При наличии в жалобе нецензурных, либо оскорбительных выражений, угроз жизни, здоровью и имуществу должностного лица,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5 (пяти) рабочих дней со дня регистрации такой жалобы заявителю о недопустимости злоупотребления правом.</w:t>
      </w:r>
      <w:proofErr w:type="gramEnd"/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5.10. В случае</w:t>
      </w:r>
      <w:proofErr w:type="gramStart"/>
      <w:r>
        <w:rPr>
          <w:rFonts w:ascii="Times New Roman" w:hAnsi="Times New Roman"/>
          <w:sz w:val="26"/>
        </w:rPr>
        <w:t>,</w:t>
      </w:r>
      <w:proofErr w:type="gramEnd"/>
      <w:r>
        <w:rPr>
          <w:rFonts w:ascii="Times New Roman" w:hAnsi="Times New Roman"/>
          <w:sz w:val="26"/>
        </w:rPr>
        <w:t xml:space="preserve">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6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</w:p>
    <w:p w:rsidR="00B7150B" w:rsidRDefault="00B7150B" w:rsidP="00EF0AAC">
      <w:pPr>
        <w:pStyle w:val="ConsPlusNormal"/>
        <w:rPr>
          <w:rFonts w:ascii="Times New Roman" w:hAnsi="Times New Roman"/>
          <w:sz w:val="20"/>
        </w:rPr>
      </w:pPr>
    </w:p>
    <w:p w:rsidR="00EF0AAC" w:rsidRDefault="00EF0AAC" w:rsidP="00EF0AAC">
      <w:pPr>
        <w:pStyle w:val="ConsPlusNormal"/>
        <w:rPr>
          <w:rFonts w:ascii="Times New Roman" w:hAnsi="Times New Roman"/>
          <w:sz w:val="20"/>
        </w:rPr>
      </w:pP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1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к Административному регламенту 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«Согласование места расположения вывески на фасаде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здания и эскиза вывески»</w:t>
      </w:r>
    </w:p>
    <w:p w:rsidR="00B7150B" w:rsidRDefault="00B7150B">
      <w:pPr>
        <w:pStyle w:val="ConsPlusNormal"/>
        <w:ind w:firstLine="709"/>
        <w:jc w:val="center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center"/>
        <w:rPr>
          <w:rFonts w:ascii="Times New Roman" w:hAnsi="Times New Roman"/>
          <w:sz w:val="24"/>
        </w:rPr>
      </w:pPr>
    </w:p>
    <w:p w:rsidR="00B7150B" w:rsidRDefault="0042753D">
      <w:pPr>
        <w:pStyle w:val="ConsPlusNormal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ЗАЯВЛЕНИЯ О СОГЛАСОВАНИИ МЕСТА РАСПОЛОЖЕНИЯ ВЫВЕСКИ НА ФАСАДЕ ЗДАНИЯ И ЭСКИЗА ВЫВЕСКИ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EF0AAC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Главе </w:t>
      </w:r>
      <w:r w:rsidR="0042753D">
        <w:rPr>
          <w:rFonts w:ascii="Times New Roman" w:hAnsi="Times New Roman"/>
          <w:sz w:val="24"/>
        </w:rPr>
        <w:t xml:space="preserve"> </w:t>
      </w:r>
      <w:r w:rsidR="009979D7">
        <w:rPr>
          <w:rFonts w:ascii="Times New Roman" w:hAnsi="Times New Roman"/>
          <w:sz w:val="24"/>
        </w:rPr>
        <w:t>сельского</w:t>
      </w:r>
      <w:r w:rsidR="0042753D">
        <w:rPr>
          <w:rFonts w:ascii="Times New Roman" w:hAnsi="Times New Roman"/>
          <w:sz w:val="24"/>
        </w:rPr>
        <w:t xml:space="preserve"> поселения «</w:t>
      </w:r>
      <w:r w:rsidRPr="00EF0AAC">
        <w:rPr>
          <w:rFonts w:ascii="Times New Roman" w:hAnsi="Times New Roman"/>
          <w:color w:val="000000" w:themeColor="text1"/>
          <w:sz w:val="24"/>
          <w:szCs w:val="24"/>
        </w:rPr>
        <w:t>Пожеревицкая волость</w:t>
      </w:r>
      <w:r w:rsidR="0042753D">
        <w:rPr>
          <w:rFonts w:ascii="Times New Roman" w:hAnsi="Times New Roman"/>
          <w:sz w:val="24"/>
        </w:rPr>
        <w:t>»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</w:t>
      </w:r>
    </w:p>
    <w:p w:rsidR="00B7150B" w:rsidRDefault="00B7150B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от _________________________________________________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(фамилия, имя, отчество заявителя, представителя заявителя)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___________________________________________________                            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___________________________________________________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6"/>
        </w:rPr>
        <w:t>(адрес для почтовых отправлений)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Телефон/факс: _______________________________________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Е</w:t>
      </w:r>
      <w:proofErr w:type="gram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>: _____________________________________________</w:t>
      </w: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nformat"/>
        <w:ind w:firstLine="709"/>
        <w:jc w:val="center"/>
        <w:rPr>
          <w:rFonts w:ascii="Times New Roman" w:hAnsi="Times New Roman"/>
          <w:sz w:val="24"/>
        </w:rPr>
      </w:pPr>
    </w:p>
    <w:p w:rsidR="00B7150B" w:rsidRDefault="0042753D">
      <w:pPr>
        <w:pStyle w:val="ConsPlusNonformat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ЗАЯВЛЕНИЕ.</w:t>
      </w: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согласовать место расположения вывески на фасаде здания и эскиз вывески на фасаде здания, расположенного по адресу: _____________________________________________________________________________,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размещения информации об организации (указывается наименование организации)._________________________________________________________________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копию документа, удостоверяющего личность заявителя (представителя заявителя);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копию документа, подтверждающего полномочия представителя заявителя (в случае обращения представителя заявителя);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правоустанавливающий документ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графический материал, отображающий фасад здания, - в 2-х экземплярах;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эскиз вывески в цветном изображении с нанесением размеров - в 2-х экземплярах;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другие документы (которые заявитель вправе представить по собственной инициативе, указанные в подпункте 12.2 пункта 12 Административного регламента).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Способ предоставления согласования/ отказа в согласовании: </w:t>
      </w:r>
    </w:p>
    <w:p w:rsidR="00B7150B" w:rsidRDefault="0042753D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почтовым отправлением по указанному адресу, </w:t>
      </w:r>
    </w:p>
    <w:p w:rsidR="00B7150B" w:rsidRDefault="0042753D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заявителю (представителю заявителя</w:t>
      </w:r>
      <w:proofErr w:type="gramStart"/>
      <w:r>
        <w:rPr>
          <w:rFonts w:ascii="Times New Roman" w:hAnsi="Times New Roman"/>
          <w:sz w:val="24"/>
        </w:rPr>
        <w:t>)л</w:t>
      </w:r>
      <w:proofErr w:type="gramEnd"/>
      <w:r>
        <w:rPr>
          <w:rFonts w:ascii="Times New Roman" w:hAnsi="Times New Roman"/>
          <w:sz w:val="24"/>
        </w:rPr>
        <w:t>ично под роспись (нужное подчеркнуть).</w:t>
      </w:r>
    </w:p>
    <w:p w:rsidR="00B7150B" w:rsidRDefault="0042753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          _______________          ______________________________________</w:t>
      </w:r>
    </w:p>
    <w:p w:rsidR="00B7150B" w:rsidRDefault="0042753D">
      <w:pPr>
        <w:pStyle w:val="ConsPlusNon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(дата)                                             (подпись)                                                (Ф.И.О.)</w:t>
      </w: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2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к Административному регламенту 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«Согласование места расположения вывески на фасаде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здания и эскиза вывески»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rmal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СОГЛАСОВАНИЯ </w:t>
      </w:r>
      <w:bookmarkStart w:id="9" w:name="P414"/>
      <w:bookmarkEnd w:id="9"/>
      <w:r>
        <w:rPr>
          <w:rFonts w:ascii="Times New Roman" w:hAnsi="Times New Roman"/>
          <w:sz w:val="24"/>
        </w:rPr>
        <w:t>МЕСТА РАСПОЛОЖЕНИЯ ВЫВЕСКИ НА ФАСАДЕ ЗДАНИЯ И ЭСКИЗА ВЫВЕСКИ</w:t>
      </w: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_______________ 20__ г. №________</w:t>
      </w: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(фамилия, имя, отчество физического лица)</w:t>
      </w:r>
    </w:p>
    <w:p w:rsidR="00B7150B" w:rsidRDefault="00B7150B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(адрес для почтовых отправлений)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Телефон/факс: __________________________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Е</w:t>
      </w:r>
      <w:proofErr w:type="gram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>: ________________________________</w:t>
      </w: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nformat"/>
        <w:ind w:firstLine="709"/>
        <w:jc w:val="right"/>
        <w:rPr>
          <w:rFonts w:ascii="Times New Roman" w:hAnsi="Times New Roman"/>
          <w:sz w:val="18"/>
        </w:rPr>
      </w:pP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 w:rsidR="009979D7">
        <w:rPr>
          <w:rFonts w:ascii="Times New Roman" w:hAnsi="Times New Roman"/>
          <w:sz w:val="24"/>
        </w:rPr>
        <w:t>сельского</w:t>
      </w:r>
      <w:r>
        <w:rPr>
          <w:rFonts w:ascii="Times New Roman" w:hAnsi="Times New Roman"/>
          <w:sz w:val="24"/>
        </w:rPr>
        <w:t xml:space="preserve"> поселения «</w:t>
      </w:r>
      <w:r w:rsidR="00EF0AAC" w:rsidRPr="00EF0AAC">
        <w:rPr>
          <w:rFonts w:ascii="Times New Roman" w:hAnsi="Times New Roman"/>
          <w:color w:val="000000" w:themeColor="text1"/>
          <w:sz w:val="24"/>
          <w:szCs w:val="24"/>
        </w:rPr>
        <w:t>Пожеревицкая волость</w:t>
      </w:r>
      <w:r>
        <w:rPr>
          <w:rFonts w:ascii="Times New Roman" w:hAnsi="Times New Roman"/>
          <w:sz w:val="24"/>
        </w:rPr>
        <w:t>» согласовывает место расположения вывески на фасаде здания и эскиз вывески.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эскиз вывески, заверенный печатью Администрации </w:t>
      </w:r>
      <w:r w:rsidR="009979D7">
        <w:rPr>
          <w:rFonts w:ascii="Times New Roman" w:hAnsi="Times New Roman"/>
          <w:sz w:val="24"/>
        </w:rPr>
        <w:t>сельского</w:t>
      </w:r>
      <w:r>
        <w:rPr>
          <w:rFonts w:ascii="Times New Roman" w:hAnsi="Times New Roman"/>
          <w:sz w:val="24"/>
        </w:rPr>
        <w:t xml:space="preserve"> поселения «</w:t>
      </w:r>
      <w:r w:rsidR="00EF0AAC" w:rsidRPr="00EF0AAC">
        <w:rPr>
          <w:rFonts w:ascii="Times New Roman" w:hAnsi="Times New Roman"/>
          <w:color w:val="000000" w:themeColor="text1"/>
          <w:sz w:val="24"/>
          <w:szCs w:val="24"/>
        </w:rPr>
        <w:t>Пожеревицкая волость</w:t>
      </w:r>
      <w:r>
        <w:rPr>
          <w:rFonts w:ascii="Times New Roman" w:hAnsi="Times New Roman"/>
          <w:sz w:val="24"/>
        </w:rPr>
        <w:t>»;</w:t>
      </w: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один экземпляр графического материала, отображающий фасад здания, заверенный печатью Администрации </w:t>
      </w:r>
      <w:r w:rsidR="009979D7">
        <w:rPr>
          <w:rFonts w:ascii="Times New Roman" w:hAnsi="Times New Roman"/>
          <w:sz w:val="24"/>
        </w:rPr>
        <w:t>сельского</w:t>
      </w:r>
      <w:r>
        <w:rPr>
          <w:rFonts w:ascii="Times New Roman" w:hAnsi="Times New Roman"/>
          <w:sz w:val="24"/>
        </w:rPr>
        <w:t xml:space="preserve"> поселения «</w:t>
      </w:r>
      <w:r w:rsidR="00EF0AAC" w:rsidRPr="00EF0AAC">
        <w:rPr>
          <w:rFonts w:ascii="Times New Roman" w:hAnsi="Times New Roman"/>
          <w:color w:val="000000" w:themeColor="text1"/>
          <w:sz w:val="24"/>
          <w:szCs w:val="24"/>
        </w:rPr>
        <w:t>Пожеревицкая волость</w:t>
      </w:r>
      <w:r>
        <w:rPr>
          <w:rFonts w:ascii="Times New Roman" w:hAnsi="Times New Roman"/>
          <w:sz w:val="24"/>
        </w:rPr>
        <w:t>».</w:t>
      </w:r>
    </w:p>
    <w:p w:rsidR="00B7150B" w:rsidRDefault="00B7150B">
      <w:pPr>
        <w:pStyle w:val="ConsPlusNonformat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  _________________     ___________________________________</w:t>
      </w:r>
    </w:p>
    <w:p w:rsidR="00B7150B" w:rsidRDefault="0042753D">
      <w:pPr>
        <w:pStyle w:val="ConsPlusNonformat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(должность)                                          (подпись)                                             (расшифровка подписи)</w:t>
      </w: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Приложение 3 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Административному регламенту 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«Согласование места расположения вывески на фасаде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здания и эскиза вывески»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rmal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</w:t>
      </w:r>
      <w:hyperlink w:anchor="P414" w:history="1">
        <w:proofErr w:type="gramStart"/>
        <w:r>
          <w:rPr>
            <w:rFonts w:ascii="Times New Roman" w:hAnsi="Times New Roman"/>
            <w:sz w:val="24"/>
          </w:rPr>
          <w:t>УВЕДОМЛ</w:t>
        </w:r>
      </w:hyperlink>
      <w:r>
        <w:rPr>
          <w:rFonts w:ascii="Times New Roman" w:hAnsi="Times New Roman"/>
          <w:sz w:val="24"/>
        </w:rPr>
        <w:t>ЕНИЯ</w:t>
      </w:r>
      <w:proofErr w:type="gramEnd"/>
      <w:r>
        <w:rPr>
          <w:rFonts w:ascii="Times New Roman" w:hAnsi="Times New Roman"/>
          <w:sz w:val="24"/>
        </w:rPr>
        <w:t xml:space="preserve"> ОБ ОТКАЗЕ В СОГЛАСОВАНИИ МЕСТА РАСПОЛОЖЕНИЯ ВЫВЕСКИ НА ФАСАДЕ ЗДАНИЯ И ЭСКИЗА ВЫВЕСКИ</w:t>
      </w:r>
    </w:p>
    <w:p w:rsidR="00B7150B" w:rsidRDefault="00B7150B">
      <w:pPr>
        <w:pStyle w:val="ConsPlusNormal"/>
        <w:ind w:firstLine="709"/>
        <w:jc w:val="center"/>
        <w:rPr>
          <w:rFonts w:ascii="Times New Roman" w:hAnsi="Times New Roman"/>
          <w:sz w:val="24"/>
        </w:rPr>
      </w:pP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_______________ 20__ г. №________</w:t>
      </w: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(фамилия, имя, отчество физического лица)</w:t>
      </w:r>
    </w:p>
    <w:p w:rsidR="00B7150B" w:rsidRDefault="00B7150B">
      <w:pPr>
        <w:pStyle w:val="ConsPlusNonformat"/>
        <w:ind w:firstLine="709"/>
        <w:jc w:val="right"/>
        <w:rPr>
          <w:rFonts w:ascii="Times New Roman" w:hAnsi="Times New Roman"/>
          <w:sz w:val="18"/>
        </w:rPr>
      </w:pP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(адрес для почтовых отправлений)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Телефон/факс: __________________________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Е</w:t>
      </w:r>
      <w:proofErr w:type="gram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>: ________________________________</w:t>
      </w:r>
    </w:p>
    <w:p w:rsidR="00B7150B" w:rsidRDefault="00B7150B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 w:rsidR="009979D7">
        <w:rPr>
          <w:rFonts w:ascii="Times New Roman" w:hAnsi="Times New Roman"/>
          <w:sz w:val="24"/>
        </w:rPr>
        <w:t>сельского</w:t>
      </w:r>
      <w:r>
        <w:rPr>
          <w:rFonts w:ascii="Times New Roman" w:hAnsi="Times New Roman"/>
          <w:sz w:val="24"/>
        </w:rPr>
        <w:t xml:space="preserve"> поселения «</w:t>
      </w:r>
      <w:r w:rsidR="00EF0AAC" w:rsidRPr="00EF0AAC">
        <w:rPr>
          <w:rFonts w:ascii="Times New Roman" w:hAnsi="Times New Roman"/>
          <w:color w:val="000000" w:themeColor="text1"/>
          <w:sz w:val="24"/>
          <w:szCs w:val="24"/>
        </w:rPr>
        <w:t>Пожеревицкая волость</w:t>
      </w:r>
      <w:r>
        <w:rPr>
          <w:rFonts w:ascii="Times New Roman" w:hAnsi="Times New Roman"/>
          <w:sz w:val="24"/>
        </w:rPr>
        <w:t xml:space="preserve">» </w:t>
      </w:r>
      <w:hyperlink w:anchor="P414" w:history="1">
        <w:proofErr w:type="gramStart"/>
        <w:r>
          <w:rPr>
            <w:rFonts w:ascii="Times New Roman" w:hAnsi="Times New Roman"/>
            <w:sz w:val="24"/>
          </w:rPr>
          <w:t>уведомл</w:t>
        </w:r>
      </w:hyperlink>
      <w:r>
        <w:rPr>
          <w:rFonts w:ascii="Times New Roman" w:hAnsi="Times New Roman"/>
          <w:sz w:val="24"/>
        </w:rPr>
        <w:t>яет</w:t>
      </w:r>
      <w:proofErr w:type="gramEnd"/>
      <w:r>
        <w:rPr>
          <w:rFonts w:ascii="Times New Roman" w:hAnsi="Times New Roman"/>
          <w:sz w:val="24"/>
        </w:rPr>
        <w:t xml:space="preserve"> об отказе в согласовании места расположения вывески на фасаде здания и эскиза вывески на основании следующего:</w:t>
      </w:r>
    </w:p>
    <w:p w:rsidR="00B7150B" w:rsidRDefault="0042753D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B7150B" w:rsidRDefault="0042753D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B7150B" w:rsidRDefault="0042753D">
      <w:pPr>
        <w:pStyle w:val="ConsPlusNormal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(указывается одно или несколько оснований из указанных в подпункте 14.2 пункта 14 Административного регламента)</w:t>
      </w:r>
      <w:proofErr w:type="gramEnd"/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   ___________________   _________________________________</w:t>
      </w:r>
    </w:p>
    <w:p w:rsidR="00B7150B" w:rsidRDefault="0042753D">
      <w:pPr>
        <w:pStyle w:val="ConsPlusNonformat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(должность)                                     (подпись)                                             (расшифровка подписи)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18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Приложение 4 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Административному регламенту 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«Согласование места расположения вывески на фасаде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здания и эскиза вывески»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0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ЗАЯВЛЕНИЯ ОБ ИСПРАВЛЕНИИ ТЕХНИЧЕСКОЙ ОШИБКИ </w:t>
      </w: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</w:p>
    <w:p w:rsidR="00B7150B" w:rsidRDefault="00EF0AAC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Главе </w:t>
      </w:r>
      <w:r w:rsidR="0042753D">
        <w:rPr>
          <w:rFonts w:ascii="Times New Roman" w:hAnsi="Times New Roman"/>
          <w:sz w:val="24"/>
        </w:rPr>
        <w:t xml:space="preserve"> </w:t>
      </w:r>
      <w:r w:rsidR="009979D7">
        <w:rPr>
          <w:rFonts w:ascii="Times New Roman" w:hAnsi="Times New Roman"/>
          <w:sz w:val="24"/>
        </w:rPr>
        <w:t>сельского</w:t>
      </w:r>
      <w:r w:rsidR="0042753D">
        <w:rPr>
          <w:rFonts w:ascii="Times New Roman" w:hAnsi="Times New Roman"/>
          <w:sz w:val="24"/>
        </w:rPr>
        <w:t xml:space="preserve"> поселения «</w:t>
      </w:r>
      <w:r w:rsidRPr="00EF0AAC">
        <w:rPr>
          <w:rFonts w:ascii="Times New Roman" w:hAnsi="Times New Roman"/>
          <w:color w:val="000000" w:themeColor="text1"/>
          <w:sz w:val="24"/>
          <w:szCs w:val="24"/>
        </w:rPr>
        <w:t>Пожеревицкая волость</w:t>
      </w:r>
      <w:r w:rsidR="0042753D">
        <w:rPr>
          <w:rFonts w:ascii="Times New Roman" w:hAnsi="Times New Roman"/>
          <w:sz w:val="24"/>
        </w:rPr>
        <w:t>»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</w:t>
      </w:r>
    </w:p>
    <w:p w:rsidR="00B7150B" w:rsidRDefault="00B7150B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от _____________________________________________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(фамилия, имя, отчество заявителя)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_______________________________________________                            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                                                                     _______________________________________________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(адрес для почтовых отправлений)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Телефон/факс: __________________________________</w:t>
      </w:r>
    </w:p>
    <w:p w:rsidR="00B7150B" w:rsidRDefault="0042753D">
      <w:pPr>
        <w:pStyle w:val="ConsPlusNonforma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  <w:proofErr w:type="gramStart"/>
      <w:r>
        <w:rPr>
          <w:rFonts w:ascii="Times New Roman" w:hAnsi="Times New Roman"/>
          <w:sz w:val="24"/>
        </w:rPr>
        <w:t>Е</w:t>
      </w:r>
      <w:proofErr w:type="gram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>: __________________________________</w:t>
      </w: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nformat"/>
        <w:ind w:firstLine="709"/>
        <w:jc w:val="center"/>
        <w:rPr>
          <w:rFonts w:ascii="Times New Roman" w:hAnsi="Times New Roman"/>
          <w:sz w:val="24"/>
        </w:rPr>
      </w:pPr>
    </w:p>
    <w:p w:rsidR="00B7150B" w:rsidRDefault="0042753D">
      <w:pPr>
        <w:pStyle w:val="ConsPlusNonformat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 </w:t>
      </w:r>
    </w:p>
    <w:p w:rsidR="00B7150B" w:rsidRDefault="0042753D">
      <w:pPr>
        <w:pStyle w:val="ConsPlusNonformat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исправлении технической ошибки</w:t>
      </w: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Сообщаю об ошибке, допущенной при оказании муниципальной услуги:</w:t>
      </w:r>
    </w:p>
    <w:p w:rsidR="00B7150B" w:rsidRDefault="0042753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7150B" w:rsidRDefault="0042753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7150B" w:rsidRDefault="0042753D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Записано: _________________________________________________________________</w:t>
      </w:r>
    </w:p>
    <w:p w:rsidR="00B7150B" w:rsidRDefault="0042753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7150B" w:rsidRDefault="0042753D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Правильные сведения:</w:t>
      </w:r>
    </w:p>
    <w:p w:rsidR="00B7150B" w:rsidRDefault="0042753D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______________________________________________________</w:t>
      </w:r>
    </w:p>
    <w:p w:rsidR="00B7150B" w:rsidRDefault="0042753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7150B" w:rsidRDefault="0042753D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исправить допущенную техническую ошибку.</w:t>
      </w:r>
    </w:p>
    <w:p w:rsidR="00B7150B" w:rsidRDefault="0042753D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 следующие документы:</w:t>
      </w:r>
    </w:p>
    <w:p w:rsidR="00B7150B" w:rsidRDefault="0042753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7150B" w:rsidRDefault="0042753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        _______________          ______________________________________</w:t>
      </w:r>
    </w:p>
    <w:p w:rsidR="00B7150B" w:rsidRDefault="0042753D">
      <w:pPr>
        <w:pStyle w:val="ConsPlusNonformat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(дата)                               (подпись)                                                                           (Ф.И.О.)</w:t>
      </w:r>
    </w:p>
    <w:p w:rsidR="00B7150B" w:rsidRDefault="00B7150B">
      <w:pPr>
        <w:pStyle w:val="ConsPlusNonformat"/>
        <w:ind w:firstLine="709"/>
        <w:jc w:val="both"/>
        <w:rPr>
          <w:rFonts w:ascii="Times New Roman" w:hAnsi="Times New Roman"/>
          <w:sz w:val="18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к Административному регламенту 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«Согласование места расположения вывески на фасаде</w:t>
      </w:r>
    </w:p>
    <w:p w:rsidR="00B7150B" w:rsidRDefault="0042753D">
      <w:pPr>
        <w:pStyle w:val="ConsPlusNormal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здания и эскиза вывески»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42753D">
      <w:pPr>
        <w:pStyle w:val="ConsPlusTitle"/>
        <w:ind w:firstLine="709"/>
        <w:jc w:val="center"/>
        <w:rPr>
          <w:rFonts w:ascii="Times New Roman" w:hAnsi="Times New Roman"/>
          <w:sz w:val="24"/>
        </w:rPr>
      </w:pPr>
      <w:bookmarkStart w:id="10" w:name="P529"/>
      <w:bookmarkEnd w:id="10"/>
      <w:r>
        <w:rPr>
          <w:rFonts w:ascii="Times New Roman" w:hAnsi="Times New Roman"/>
          <w:sz w:val="24"/>
        </w:rPr>
        <w:t>БЛОК-СХЕМА</w:t>
      </w:r>
    </w:p>
    <w:p w:rsidR="00B7150B" w:rsidRDefault="0042753D">
      <w:pPr>
        <w:pStyle w:val="ConsPlusTitle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ПОСЛЕДОВАТЕЛЬНОСТИ АДМИНИСТРАТИВНЫХ ПРОЦЕДУР ПО ПРЕДОСТАВЛЕНИЮ МУНИЦИПАЛЬНОЙ УСЛУГИ</w:t>
      </w: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B7150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заявителя по составу, форме и содержанию документации, необходимой для получения муниципальной услуги</w:t>
            </w:r>
          </w:p>
          <w:p w:rsidR="00B7150B" w:rsidRDefault="00B7150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150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↓</w:t>
            </w:r>
          </w:p>
        </w:tc>
      </w:tr>
      <w:tr w:rsidR="00B7150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прием, регистрация и направление специалисту Администрации </w:t>
            </w:r>
            <w:r w:rsidR="009979D7">
              <w:rPr>
                <w:rFonts w:ascii="Times New Roman" w:hAnsi="Times New Roman"/>
                <w:sz w:val="24"/>
              </w:rPr>
              <w:t>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«</w:t>
            </w:r>
            <w:r w:rsidR="00EF0AAC" w:rsidRPr="00EF0A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Пожеревицкая волость</w:t>
            </w:r>
            <w:r>
              <w:rPr>
                <w:rFonts w:ascii="Times New Roman" w:hAnsi="Times New Roman"/>
                <w:sz w:val="24"/>
              </w:rPr>
              <w:t>» заявления и прилагаемых к нему документов, необходимых для предоставления муниципальной услуги</w:t>
            </w:r>
          </w:p>
        </w:tc>
      </w:tr>
      <w:tr w:rsidR="00B7150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↓</w:t>
            </w:r>
          </w:p>
        </w:tc>
      </w:tr>
      <w:tr w:rsidR="00B7150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заявления и прилагаемых к нему документов, необходимых для предоставления муниципальной услуги</w:t>
            </w:r>
          </w:p>
        </w:tc>
      </w:tr>
      <w:tr w:rsidR="00B7150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↓</w:t>
            </w:r>
          </w:p>
        </w:tc>
      </w:tr>
      <w:tr w:rsidR="00B7150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направление межведомственных запросов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при необходимости: в случае непредставления заявителем документов, указанных в подпункте 12.2 пункта 12 Административного регламента)</w:t>
            </w:r>
          </w:p>
        </w:tc>
      </w:tr>
      <w:tr w:rsidR="00B7150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↓</w:t>
            </w:r>
          </w:p>
        </w:tc>
      </w:tr>
      <w:tr w:rsidR="00B7150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направление запроса в Комитет по охране объектов культурного наследия Псковской област</w:t>
            </w:r>
            <w:proofErr w:type="gramStart"/>
            <w:r>
              <w:rPr>
                <w:rFonts w:ascii="Times New Roman" w:hAnsi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при необходимости: в случае расположения здания в исторической зоне территории </w:t>
            </w:r>
            <w:r w:rsidR="009979D7">
              <w:rPr>
                <w:rFonts w:ascii="Times New Roman" w:hAnsi="Times New Roman"/>
                <w:sz w:val="24"/>
              </w:rPr>
              <w:t>сельского</w:t>
            </w:r>
            <w:r w:rsidR="00EF0AAC">
              <w:rPr>
                <w:rFonts w:ascii="Times New Roman" w:hAnsi="Times New Roman"/>
                <w:sz w:val="24"/>
              </w:rPr>
              <w:t xml:space="preserve"> поселения «</w:t>
            </w:r>
            <w:r w:rsidR="00EF0AAC" w:rsidRPr="00EF0A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Пожеревицкая волость</w:t>
            </w:r>
            <w:r>
              <w:rPr>
                <w:rFonts w:ascii="Times New Roman" w:hAnsi="Times New Roman"/>
                <w:sz w:val="24"/>
              </w:rPr>
              <w:t>», установленной в соответствии с Дизайн-кодом «Правила размещения вывесок в городском поселении «</w:t>
            </w:r>
            <w:r w:rsidR="00EF0AAC" w:rsidRPr="00EF0A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Пожеревицкая волость</w:t>
            </w:r>
            <w:r>
              <w:rPr>
                <w:rFonts w:ascii="Times New Roman" w:hAnsi="Times New Roman"/>
                <w:sz w:val="24"/>
              </w:rPr>
              <w:t>»)</w:t>
            </w:r>
          </w:p>
        </w:tc>
      </w:tr>
      <w:tr w:rsidR="00B7150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↓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↓</w:t>
            </w:r>
          </w:p>
        </w:tc>
      </w:tr>
      <w:tr w:rsidR="00B7150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</w:rPr>
              <w:t>проекта согласования места расположения вывески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фасаде здания и эскиза вывески по форме согласно приложению 2 к Административному регламенту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проекта </w:t>
            </w:r>
            <w:hyperlink w:anchor="P414" w:history="1">
              <w:r>
                <w:rPr>
                  <w:rFonts w:ascii="Times New Roman" w:hAnsi="Times New Roman"/>
                  <w:sz w:val="24"/>
                </w:rPr>
                <w:t>уведомления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об отказе в согласовании места расположения вывески на фасаде здания и эскиза вывески по форме согласно приложению 3 к Административному регламенту</w:t>
            </w:r>
          </w:p>
        </w:tc>
      </w:tr>
      <w:tr w:rsidR="00B7150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↓</w:t>
            </w:r>
          </w:p>
        </w:tc>
      </w:tr>
      <w:tr w:rsidR="00B7150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подписание и регистрация результата предоставления муниципальной услуги</w:t>
            </w:r>
          </w:p>
        </w:tc>
      </w:tr>
      <w:tr w:rsidR="00B7150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↓</w:t>
            </w:r>
          </w:p>
        </w:tc>
      </w:tr>
      <w:tr w:rsidR="00B7150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0B" w:rsidRDefault="0042753D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(направление) результата предоставления муниципальной услуги заявителю</w:t>
            </w:r>
          </w:p>
          <w:p w:rsidR="00B7150B" w:rsidRDefault="00B7150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150B" w:rsidRDefault="00B7150B">
      <w:pPr>
        <w:pStyle w:val="ConsPlusTitle"/>
        <w:ind w:firstLine="709"/>
        <w:jc w:val="center"/>
        <w:rPr>
          <w:rFonts w:ascii="Times New Roman" w:hAnsi="Times New Roman"/>
          <w:sz w:val="24"/>
        </w:rPr>
      </w:pPr>
    </w:p>
    <w:sectPr w:rsidR="00B7150B">
      <w:headerReference w:type="default" r:id="rId21"/>
      <w:footerReference w:type="default" r:id="rId22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89" w:rsidRDefault="00CE5589">
      <w:pPr>
        <w:spacing w:after="0" w:line="240" w:lineRule="auto"/>
      </w:pPr>
      <w:r>
        <w:separator/>
      </w:r>
    </w:p>
  </w:endnote>
  <w:endnote w:type="continuationSeparator" w:id="0">
    <w:p w:rsidR="00CE5589" w:rsidRDefault="00CE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D7" w:rsidRDefault="009979D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89" w:rsidRDefault="00CE5589">
      <w:pPr>
        <w:spacing w:after="0" w:line="240" w:lineRule="auto"/>
      </w:pPr>
      <w:r>
        <w:separator/>
      </w:r>
    </w:p>
  </w:footnote>
  <w:footnote w:type="continuationSeparator" w:id="0">
    <w:p w:rsidR="00CE5589" w:rsidRDefault="00CE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D7" w:rsidRDefault="009979D7">
    <w:pPr>
      <w:pStyle w:val="a3"/>
      <w:jc w:val="right"/>
    </w:pPr>
  </w:p>
  <w:p w:rsidR="009979D7" w:rsidRDefault="009979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50A13"/>
    <w:multiLevelType w:val="multilevel"/>
    <w:tmpl w:val="3562398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50B"/>
    <w:rsid w:val="001C5E48"/>
    <w:rsid w:val="002B5D23"/>
    <w:rsid w:val="00353A44"/>
    <w:rsid w:val="0042753D"/>
    <w:rsid w:val="005A3D02"/>
    <w:rsid w:val="005B368E"/>
    <w:rsid w:val="008271EA"/>
    <w:rsid w:val="009979D7"/>
    <w:rsid w:val="009D73E6"/>
    <w:rsid w:val="00B7150B"/>
    <w:rsid w:val="00CE5589"/>
    <w:rsid w:val="00E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12">
    <w:name w:val="Основной шрифт абзаца1"/>
  </w:style>
  <w:style w:type="paragraph" w:customStyle="1" w:styleId="ConsPlusDocList">
    <w:name w:val="ConsPlusDocList"/>
    <w:link w:val="ConsPlusDocList0"/>
    <w:pPr>
      <w:widowControl w:val="0"/>
    </w:pPr>
    <w:rPr>
      <w:sz w:val="22"/>
    </w:rPr>
  </w:style>
  <w:style w:type="character" w:customStyle="1" w:styleId="ConsPlusDocList0">
    <w:name w:val="ConsPlusDocList"/>
    <w:link w:val="ConsPlusDocList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7">
    <w:name w:val="No Spacing"/>
    <w:link w:val="a8"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af0"/>
    <w:rPr>
      <w:sz w:val="22"/>
    </w:rPr>
  </w:style>
  <w:style w:type="paragraph" w:customStyle="1" w:styleId="extended-textshort">
    <w:name w:val="extended-text__short"/>
    <w:basedOn w:val="12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F0CBD52AC08F383B89AB9EDB0129E3595F7B409EBA4929474468ECD606B6131C164E4DA41DC047F4375091E06M8M" TargetMode="External"/><Relationship Id="rId13" Type="http://schemas.openxmlformats.org/officeDocument/2006/relationships/hyperlink" Target="consultantplus://offline/ref=0BAF0CBD52AC08F383B89AB9EDB0129E3499F3BD0FE6A4929474468ECD606B6131C164E4DA41DC047F4375091E06M8M" TargetMode="External"/><Relationship Id="rId18" Type="http://schemas.openxmlformats.org/officeDocument/2006/relationships/hyperlink" Target="consultantplus://offline/ref=9622C984D6A3626ADEF7FF84BD8DFE8DD1E204613B97AE0351917BD6947BB9DB68ED6E797B26E780A492C61157h5y6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22C984D6A3626ADEF7FF84BD8DFE8DD1E204613B97AE0351917BD6947BB9DB68ED6E797B26E780A492C61157h5y6M" TargetMode="External"/><Relationship Id="rId17" Type="http://schemas.openxmlformats.org/officeDocument/2006/relationships/hyperlink" Target="consultantplus://offline/ref=0BAF0CBD52AC08F383B89AB9EDB0129E3595F7B409E8A4929474468ECD606B6131C164E4DA41DC047F4375091E06M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6DEB563DBD0CF46CD16F2FD9A6F1ED873292CC9D218F03C06A6679D90C158CE9ED7AAC8B8DBB997F4D04E1D817DD558BDFEF434BB2E50BV5f9O" TargetMode="External"/><Relationship Id="rId20" Type="http://schemas.openxmlformats.org/officeDocument/2006/relationships/hyperlink" Target="http://www.consultant.ru/document/cons_doc_LAW_61801/34585db685164ddd73440bf08348903bff6715a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AF0CBD52AC08F383B89AB9EDB0129E3595F7B409E8A4929474468ECD606B6131C164E4DA41DC047F4375091E06M8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AF0CBD52AC08F383B89AB9EDB0129E3595F7B409EBA4929474468ECD606B6123C13CE8DA40C20D7F562358583DA59545DBC93746C520120AMA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BAF0CBD52AC08F383B89AB9EDB0129E3595F0BC02E7A4929474468ECD606B6123C13CE8DA40C40079562358583DA59545DBC93746C520120AMAM" TargetMode="External"/><Relationship Id="rId19" Type="http://schemas.openxmlformats.org/officeDocument/2006/relationships/hyperlink" Target="consultantplus://offline/ref=0BAF0CBD52AC08F383B89AB9EDB0129E3595F7B409EBA4929474468ECD606B6123C13CE8DA40C20D7F562358583DA59545DBC93746C520120AM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AF0CBD52AC08F383B89AB9EDB0129E3595F7B409EBA4929474468ECD606B6131C164E4DA41DC047F4375091E06M8M" TargetMode="External"/><Relationship Id="rId14" Type="http://schemas.openxmlformats.org/officeDocument/2006/relationships/hyperlink" Target="consultantplus://offline/ref=0BAF0CBD52AC08F383B89AB9EDB0129E3499F3B10BEAA4929474468ECD606B6131C164E4DA41DC047F4375091E06M8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11182</Words>
  <Characters>63742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КОНТОРА</cp:lastModifiedBy>
  <cp:revision>8</cp:revision>
  <cp:lastPrinted>2023-08-13T05:16:00Z</cp:lastPrinted>
  <dcterms:created xsi:type="dcterms:W3CDTF">2023-08-03T12:37:00Z</dcterms:created>
  <dcterms:modified xsi:type="dcterms:W3CDTF">2023-08-13T05:18:00Z</dcterms:modified>
</cp:coreProperties>
</file>